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37780" w:rsidR="007C21B9" w:rsidP="0075450E" w:rsidRDefault="009C6924" w14:paraId="5C7F9CE0" w14:textId="0AE878E8">
      <w:pPr>
        <w:rPr>
          <w:rFonts w:cs="Arial"/>
          <w:b/>
          <w:bCs/>
          <w:caps/>
          <w:color w:val="F7941D"/>
        </w:rPr>
      </w:pPr>
      <w:r w:rsidRPr="00B37780">
        <w:rPr>
          <w:rFonts w:cs="Arial"/>
          <w:b/>
          <w:bCs/>
          <w:caps/>
          <w:color w:val="F7941D"/>
        </w:rPr>
        <w:t xml:space="preserve">SEC Filing Deadlines and Holiday Calendar – </w:t>
      </w:r>
      <w:r w:rsidR="0076696E">
        <w:rPr>
          <w:rFonts w:cs="Arial"/>
          <w:b/>
          <w:bCs/>
          <w:caps/>
          <w:color w:val="F7941D"/>
        </w:rPr>
        <w:t>2023</w:t>
      </w:r>
    </w:p>
    <w:p w:rsidRPr="007E2FF6" w:rsidR="007C21B9" w:rsidP="009C6924" w:rsidRDefault="004C09CF" w14:paraId="26B21B0A" w14:textId="53B8485D">
      <w:pPr>
        <w:tabs>
          <w:tab w:val="left" w:pos="7131"/>
        </w:tabs>
        <w:rPr>
          <w:rFonts w:ascii="Arial Narrow" w:hAnsi="Arial Narrow"/>
          <w:b/>
          <w:bCs/>
          <w:caps/>
          <w:color w:val="F7941D"/>
          <w:sz w:val="20"/>
          <w:szCs w:val="20"/>
        </w:rPr>
      </w:pPr>
      <w:r w:rsidRPr="007E2FF6">
        <w:rPr>
          <w:rFonts w:cs="Arial"/>
          <w:b/>
          <w:bCs/>
          <w:caps/>
          <w:color w:val="F7941D"/>
          <w:sz w:val="20"/>
          <w:szCs w:val="20"/>
        </w:rPr>
        <w:t>November</w:t>
      </w:r>
      <w:r w:rsidRPr="007E2FF6" w:rsidR="007C21B9">
        <w:rPr>
          <w:rFonts w:cs="Arial"/>
          <w:b/>
          <w:bCs/>
          <w:caps/>
          <w:color w:val="F7941D"/>
          <w:sz w:val="20"/>
          <w:szCs w:val="20"/>
        </w:rPr>
        <w:t xml:space="preserve"> </w:t>
      </w:r>
      <w:r w:rsidRPr="007E2FF6" w:rsidR="0076696E">
        <w:rPr>
          <w:rFonts w:cs="Arial"/>
          <w:b/>
          <w:bCs/>
          <w:caps/>
          <w:color w:val="F7941D"/>
          <w:sz w:val="20"/>
          <w:szCs w:val="20"/>
        </w:rPr>
        <w:t>2022</w:t>
      </w:r>
    </w:p>
    <w:p w:rsidR="006B7E52" w:rsidP="0075450E" w:rsidRDefault="006B7E52" w14:paraId="19C4040F" w14:textId="77777777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565"/>
        <w:gridCol w:w="2338"/>
        <w:gridCol w:w="2338"/>
        <w:gridCol w:w="2109"/>
      </w:tblGrid>
      <w:tr w:rsidRPr="007C21B9" w:rsidR="00641324" w:rsidTr="00C84D74" w14:paraId="0EC9447F" w14:textId="77777777">
        <w:trPr>
          <w:cantSplit/>
          <w:tblHeader/>
          <w:jc w:val="center"/>
        </w:trPr>
        <w:tc>
          <w:tcPr>
            <w:tcW w:w="1250" w:type="pct"/>
            <w:tcBorders>
              <w:bottom w:val="single" w:color="auto" w:sz="4" w:space="0"/>
            </w:tcBorders>
            <w:shd w:val="clear" w:color="auto" w:fill="F7941D"/>
            <w:vAlign w:val="center"/>
          </w:tcPr>
          <w:p w:rsidRPr="007E2FF6" w:rsidR="00641324" w:rsidP="007E2FF6" w:rsidRDefault="00641324" w14:paraId="0FDC7A7C" w14:textId="77777777">
            <w:pPr>
              <w:pStyle w:val="BodyText"/>
              <w:spacing w:after="0"/>
              <w:jc w:val="center"/>
              <w:rPr>
                <w:rFonts w:ascii="Arial Narrow" w:hAnsi="Arial Narrow"/>
                <w:b/>
                <w:sz w:val="21"/>
                <w:szCs w:val="21"/>
                <w:u w:val="single"/>
              </w:rPr>
            </w:pPr>
            <w:r w:rsidRPr="007E2FF6">
              <w:rPr>
                <w:rFonts w:ascii="Arial Narrow" w:hAnsi="Arial Narrow"/>
                <w:b/>
                <w:sz w:val="21"/>
                <w:szCs w:val="21"/>
                <w:u w:val="single"/>
              </w:rPr>
              <w:t>Date/Due Date</w:t>
            </w:r>
          </w:p>
        </w:tc>
        <w:tc>
          <w:tcPr>
            <w:tcW w:w="1250" w:type="pct"/>
            <w:tcBorders>
              <w:bottom w:val="single" w:color="auto" w:sz="4" w:space="0"/>
            </w:tcBorders>
            <w:shd w:val="clear" w:color="auto" w:fill="F7941D"/>
            <w:vAlign w:val="center"/>
          </w:tcPr>
          <w:p w:rsidRPr="007E2FF6" w:rsidR="00641324" w:rsidP="007E2FF6" w:rsidRDefault="00641324" w14:paraId="1853A205" w14:textId="77777777">
            <w:pPr>
              <w:pStyle w:val="BodyText"/>
              <w:spacing w:after="0"/>
              <w:jc w:val="center"/>
              <w:rPr>
                <w:rFonts w:ascii="Arial Narrow" w:hAnsi="Arial Narrow"/>
                <w:b/>
                <w:sz w:val="21"/>
                <w:szCs w:val="21"/>
                <w:u w:val="single"/>
              </w:rPr>
            </w:pPr>
            <w:r w:rsidRPr="007E2FF6">
              <w:rPr>
                <w:rFonts w:ascii="Arial Narrow" w:hAnsi="Arial Narrow"/>
                <w:b/>
                <w:sz w:val="21"/>
                <w:szCs w:val="21"/>
                <w:u w:val="single"/>
              </w:rPr>
              <w:t>Holiday</w:t>
            </w:r>
          </w:p>
        </w:tc>
        <w:tc>
          <w:tcPr>
            <w:tcW w:w="1250" w:type="pct"/>
            <w:tcBorders>
              <w:bottom w:val="single" w:color="auto" w:sz="4" w:space="0"/>
            </w:tcBorders>
            <w:shd w:val="clear" w:color="auto" w:fill="F7941D"/>
            <w:vAlign w:val="center"/>
          </w:tcPr>
          <w:p w:rsidRPr="007E2FF6" w:rsidR="00641324" w:rsidP="007E2FF6" w:rsidRDefault="00641324" w14:paraId="5B7B4B6B" w14:textId="77777777">
            <w:pPr>
              <w:pStyle w:val="BodyText"/>
              <w:spacing w:after="0"/>
              <w:jc w:val="center"/>
              <w:rPr>
                <w:rFonts w:ascii="Arial Narrow" w:hAnsi="Arial Narrow"/>
                <w:b/>
                <w:sz w:val="21"/>
                <w:szCs w:val="21"/>
                <w:u w:val="single"/>
              </w:rPr>
            </w:pPr>
            <w:r w:rsidRPr="007E2FF6">
              <w:rPr>
                <w:rFonts w:ascii="Arial Narrow" w:hAnsi="Arial Narrow"/>
                <w:b/>
                <w:sz w:val="21"/>
                <w:szCs w:val="21"/>
                <w:u w:val="single"/>
              </w:rPr>
              <w:t>Form Type</w:t>
            </w:r>
          </w:p>
        </w:tc>
        <w:tc>
          <w:tcPr>
            <w:tcW w:w="1250" w:type="pct"/>
            <w:tcBorders>
              <w:bottom w:val="single" w:color="auto" w:sz="4" w:space="0"/>
            </w:tcBorders>
            <w:shd w:val="clear" w:color="auto" w:fill="F7941D"/>
            <w:vAlign w:val="center"/>
          </w:tcPr>
          <w:p w:rsidRPr="007E2FF6" w:rsidR="00641324" w:rsidP="007E2FF6" w:rsidRDefault="00641324" w14:paraId="24092B27" w14:textId="77777777">
            <w:pPr>
              <w:pStyle w:val="BodyText"/>
              <w:spacing w:after="0"/>
              <w:jc w:val="center"/>
              <w:rPr>
                <w:rFonts w:ascii="Arial Narrow" w:hAnsi="Arial Narrow"/>
                <w:b/>
                <w:sz w:val="21"/>
                <w:szCs w:val="21"/>
                <w:u w:val="single"/>
              </w:rPr>
            </w:pPr>
            <w:r w:rsidRPr="007E2FF6">
              <w:rPr>
                <w:rFonts w:ascii="Arial Narrow" w:hAnsi="Arial Narrow"/>
                <w:b/>
                <w:sz w:val="21"/>
                <w:szCs w:val="21"/>
                <w:u w:val="single"/>
              </w:rPr>
              <w:t>Notes</w:t>
            </w:r>
          </w:p>
        </w:tc>
      </w:tr>
      <w:tr w:rsidRPr="007C21B9" w:rsidR="0012210D" w:rsidTr="00C84D74" w14:paraId="6CAEE1BF" w14:textId="77777777">
        <w:trPr>
          <w:cantSplit/>
          <w:jc w:val="center"/>
        </w:trPr>
        <w:tc>
          <w:tcPr>
            <w:tcW w:w="5000" w:type="pct"/>
            <w:gridSpan w:val="4"/>
            <w:shd w:val="clear" w:color="auto" w:fill="CCD4C9"/>
            <w:vAlign w:val="center"/>
          </w:tcPr>
          <w:p w:rsidRPr="007E2FF6" w:rsidR="0012210D" w:rsidP="007E2FF6" w:rsidRDefault="0012210D" w14:paraId="44903E32" w14:textId="6F2F518D">
            <w:pPr>
              <w:pStyle w:val="BodyText"/>
              <w:spacing w:after="0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7E2FF6">
              <w:rPr>
                <w:rFonts w:ascii="Arial Narrow" w:hAnsi="Arial Narrow" w:cs="Arial"/>
                <w:b/>
                <w:sz w:val="21"/>
                <w:szCs w:val="21"/>
              </w:rPr>
              <w:t xml:space="preserve">December </w:t>
            </w:r>
            <w:r w:rsidRPr="007E2FF6" w:rsidR="0076696E">
              <w:rPr>
                <w:rFonts w:ascii="Arial Narrow" w:hAnsi="Arial Narrow" w:cs="Arial"/>
                <w:b/>
                <w:sz w:val="21"/>
                <w:szCs w:val="21"/>
              </w:rPr>
              <w:t>2022</w:t>
            </w:r>
          </w:p>
        </w:tc>
      </w:tr>
      <w:tr w:rsidRPr="007E2FF6" w:rsidR="0012210D" w:rsidTr="00C84D74" w14:paraId="39683C0A" w14:textId="77777777">
        <w:trPr>
          <w:cantSplit/>
          <w:jc w:val="center"/>
        </w:trPr>
        <w:tc>
          <w:tcPr>
            <w:tcW w:w="1372" w:type="pct"/>
            <w:vAlign w:val="center"/>
          </w:tcPr>
          <w:p w:rsidRPr="007E2FF6" w:rsidR="0012210D" w:rsidP="007E2FF6" w:rsidRDefault="00D93731" w14:paraId="7F1EC554" w14:textId="3B4C883A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7E2FF6">
              <w:rPr>
                <w:rFonts w:ascii="Arial Narrow" w:hAnsi="Arial Narrow"/>
                <w:sz w:val="21"/>
                <w:szCs w:val="21"/>
              </w:rPr>
              <w:t>January 2</w:t>
            </w:r>
          </w:p>
        </w:tc>
        <w:tc>
          <w:tcPr>
            <w:tcW w:w="1127" w:type="pct"/>
            <w:vAlign w:val="center"/>
          </w:tcPr>
          <w:p w:rsidRPr="007E2FF6" w:rsidR="0012210D" w:rsidP="007E2FF6" w:rsidRDefault="0012210D" w14:paraId="5A85240C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7E2FF6">
              <w:rPr>
                <w:rFonts w:ascii="Arial Narrow" w:hAnsi="Arial Narrow"/>
                <w:sz w:val="21"/>
                <w:szCs w:val="21"/>
              </w:rPr>
              <w:t>New Year’s Day</w:t>
            </w:r>
            <w:r w:rsidRPr="007E2FF6">
              <w:rPr>
                <w:rFonts w:ascii="Arial Narrow" w:hAnsi="Arial Narrow"/>
                <w:sz w:val="21"/>
                <w:szCs w:val="21"/>
              </w:rPr>
              <w:br/>
              <w:t>(SEC, NYSE, Nasdaq)</w:t>
            </w:r>
          </w:p>
        </w:tc>
        <w:tc>
          <w:tcPr>
            <w:tcW w:w="1250" w:type="pct"/>
            <w:vAlign w:val="center"/>
          </w:tcPr>
          <w:p w:rsidRPr="007E2FF6" w:rsidR="0012210D" w:rsidP="007E2FF6" w:rsidRDefault="0012210D" w14:paraId="40C4B601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51" w:type="pct"/>
            <w:vAlign w:val="center"/>
          </w:tcPr>
          <w:p w:rsidRPr="007E2FF6" w:rsidR="0012210D" w:rsidP="007E2FF6" w:rsidRDefault="0012210D" w14:paraId="55870F71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Pr="007E2FF6" w:rsidR="0012210D" w:rsidTr="00C84D74" w14:paraId="1D428DB5" w14:textId="77777777">
        <w:trPr>
          <w:cantSplit/>
          <w:jc w:val="center"/>
        </w:trPr>
        <w:tc>
          <w:tcPr>
            <w:tcW w:w="5000" w:type="pct"/>
            <w:gridSpan w:val="4"/>
            <w:shd w:val="clear" w:color="auto" w:fill="CCD4C9"/>
            <w:vAlign w:val="center"/>
          </w:tcPr>
          <w:p w:rsidRPr="007E2FF6" w:rsidR="0012210D" w:rsidP="007E2FF6" w:rsidRDefault="0012210D" w14:paraId="5A5580FF" w14:textId="130F9C53">
            <w:pPr>
              <w:pStyle w:val="BodyText"/>
              <w:spacing w:after="0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7E2FF6">
              <w:rPr>
                <w:rFonts w:ascii="Arial Narrow" w:hAnsi="Arial Narrow" w:cs="Arial"/>
                <w:b/>
                <w:sz w:val="21"/>
                <w:szCs w:val="21"/>
              </w:rPr>
              <w:t>January</w:t>
            </w:r>
            <w:r w:rsidR="007E2FF6">
              <w:rPr>
                <w:rFonts w:ascii="Arial Narrow" w:hAnsi="Arial Narrow" w:cs="Arial"/>
                <w:b/>
                <w:sz w:val="21"/>
                <w:szCs w:val="21"/>
              </w:rPr>
              <w:t xml:space="preserve"> 2023</w:t>
            </w:r>
          </w:p>
        </w:tc>
      </w:tr>
      <w:tr w:rsidRPr="007E2FF6" w:rsidR="0012210D" w:rsidTr="00C84D74" w14:paraId="0C39A26A" w14:textId="77777777">
        <w:trPr>
          <w:cantSplit/>
          <w:jc w:val="center"/>
        </w:trPr>
        <w:tc>
          <w:tcPr>
            <w:tcW w:w="1372" w:type="pct"/>
            <w:vAlign w:val="center"/>
          </w:tcPr>
          <w:p w:rsidRPr="007E2FF6" w:rsidR="0012210D" w:rsidP="007E2FF6" w:rsidRDefault="0012210D" w14:paraId="1D430EC8" w14:textId="7014CBAE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27" w:type="pct"/>
            <w:vAlign w:val="center"/>
          </w:tcPr>
          <w:p w:rsidRPr="007E2FF6" w:rsidR="0012210D" w:rsidP="007E2FF6" w:rsidRDefault="0012210D" w14:paraId="309AC0B6" w14:textId="13F3190D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50" w:type="pct"/>
            <w:vAlign w:val="center"/>
          </w:tcPr>
          <w:p w:rsidRPr="007E2FF6" w:rsidR="0012210D" w:rsidP="007E2FF6" w:rsidRDefault="0012210D" w14:paraId="3BDFC67B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51" w:type="pct"/>
            <w:vAlign w:val="center"/>
          </w:tcPr>
          <w:p w:rsidRPr="007E2FF6" w:rsidR="0012210D" w:rsidP="007E2FF6" w:rsidRDefault="0012210D" w14:paraId="12CE37A6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Pr="007E2FF6" w:rsidR="0012210D" w:rsidTr="00C84D74" w14:paraId="60187DB9" w14:textId="77777777">
        <w:trPr>
          <w:cantSplit/>
          <w:jc w:val="center"/>
        </w:trPr>
        <w:tc>
          <w:tcPr>
            <w:tcW w:w="1372" w:type="pct"/>
            <w:tcBorders>
              <w:bottom w:val="single" w:color="auto" w:sz="4" w:space="0"/>
            </w:tcBorders>
            <w:vAlign w:val="center"/>
          </w:tcPr>
          <w:p w:rsidRPr="007E2FF6" w:rsidR="0012210D" w:rsidP="007E2FF6" w:rsidRDefault="0012210D" w14:paraId="1A187E73" w14:textId="2C510291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7E2FF6">
              <w:rPr>
                <w:rFonts w:ascii="Arial Narrow" w:hAnsi="Arial Narrow"/>
                <w:sz w:val="21"/>
                <w:szCs w:val="21"/>
              </w:rPr>
              <w:t>January 1</w:t>
            </w:r>
            <w:r w:rsidRPr="007E2FF6" w:rsidR="00D93731">
              <w:rPr>
                <w:rFonts w:ascii="Arial Narrow" w:hAnsi="Arial Narrow"/>
                <w:sz w:val="21"/>
                <w:szCs w:val="21"/>
              </w:rPr>
              <w:t>6</w:t>
            </w:r>
          </w:p>
        </w:tc>
        <w:tc>
          <w:tcPr>
            <w:tcW w:w="1127" w:type="pct"/>
            <w:tcBorders>
              <w:bottom w:val="single" w:color="auto" w:sz="4" w:space="0"/>
            </w:tcBorders>
            <w:vAlign w:val="center"/>
          </w:tcPr>
          <w:p w:rsidRPr="007E2FF6" w:rsidR="0012210D" w:rsidP="007E2FF6" w:rsidRDefault="0012210D" w14:paraId="38B7AF42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7E2FF6">
              <w:rPr>
                <w:rFonts w:ascii="Arial Narrow" w:hAnsi="Arial Narrow"/>
                <w:sz w:val="21"/>
                <w:szCs w:val="21"/>
              </w:rPr>
              <w:t>Martin Luther King, Jr. Day</w:t>
            </w:r>
            <w:r w:rsidRPr="007E2FF6">
              <w:rPr>
                <w:rFonts w:ascii="Arial Narrow" w:hAnsi="Arial Narrow"/>
                <w:sz w:val="21"/>
                <w:szCs w:val="21"/>
              </w:rPr>
              <w:br/>
              <w:t>(SEC, NYSE, Nasdaq)</w:t>
            </w:r>
          </w:p>
        </w:tc>
        <w:tc>
          <w:tcPr>
            <w:tcW w:w="1250" w:type="pct"/>
            <w:tcBorders>
              <w:bottom w:val="single" w:color="auto" w:sz="4" w:space="0"/>
            </w:tcBorders>
            <w:vAlign w:val="center"/>
          </w:tcPr>
          <w:p w:rsidRPr="007E2FF6" w:rsidR="0012210D" w:rsidP="007E2FF6" w:rsidRDefault="0012210D" w14:paraId="79CB5AA1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51" w:type="pct"/>
            <w:tcBorders>
              <w:bottom w:val="single" w:color="auto" w:sz="4" w:space="0"/>
            </w:tcBorders>
            <w:vAlign w:val="center"/>
          </w:tcPr>
          <w:p w:rsidRPr="007E2FF6" w:rsidR="0012210D" w:rsidP="007E2FF6" w:rsidRDefault="0012210D" w14:paraId="0960C2A9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Pr="007E2FF6" w:rsidR="0012210D" w:rsidTr="00C84D74" w14:paraId="4A09FF8E" w14:textId="77777777">
        <w:trPr>
          <w:cantSplit/>
          <w:jc w:val="center"/>
        </w:trPr>
        <w:tc>
          <w:tcPr>
            <w:tcW w:w="5000" w:type="pct"/>
            <w:gridSpan w:val="4"/>
            <w:shd w:val="clear" w:color="auto" w:fill="CCD4C9"/>
            <w:vAlign w:val="center"/>
          </w:tcPr>
          <w:p w:rsidRPr="007E2FF6" w:rsidR="0012210D" w:rsidP="007E2FF6" w:rsidRDefault="0012210D" w14:paraId="269C021E" w14:textId="77777777">
            <w:pPr>
              <w:pStyle w:val="BodyText"/>
              <w:spacing w:after="0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7E2FF6">
              <w:rPr>
                <w:rFonts w:ascii="Arial Narrow" w:hAnsi="Arial Narrow" w:cs="Arial"/>
                <w:b/>
                <w:sz w:val="21"/>
                <w:szCs w:val="21"/>
              </w:rPr>
              <w:t>February</w:t>
            </w:r>
          </w:p>
        </w:tc>
      </w:tr>
      <w:tr w:rsidRPr="007E2FF6" w:rsidR="0012210D" w:rsidTr="00C84D74" w14:paraId="103A35BE" w14:textId="77777777">
        <w:trPr>
          <w:cantSplit/>
          <w:jc w:val="center"/>
        </w:trPr>
        <w:tc>
          <w:tcPr>
            <w:tcW w:w="1372" w:type="pct"/>
            <w:tcBorders>
              <w:bottom w:val="single" w:color="auto" w:sz="4" w:space="0"/>
            </w:tcBorders>
            <w:vAlign w:val="center"/>
          </w:tcPr>
          <w:p w:rsidRPr="007E2FF6" w:rsidR="0012210D" w:rsidP="007E2FF6" w:rsidRDefault="0012210D" w14:paraId="1C191953" w14:textId="58B94A6D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7E2FF6">
              <w:rPr>
                <w:rFonts w:ascii="Arial Narrow" w:hAnsi="Arial Narrow"/>
                <w:sz w:val="21"/>
                <w:szCs w:val="21"/>
              </w:rPr>
              <w:t>February 14</w:t>
            </w:r>
          </w:p>
        </w:tc>
        <w:tc>
          <w:tcPr>
            <w:tcW w:w="1127" w:type="pct"/>
            <w:tcBorders>
              <w:bottom w:val="single" w:color="auto" w:sz="4" w:space="0"/>
            </w:tcBorders>
            <w:vAlign w:val="center"/>
          </w:tcPr>
          <w:p w:rsidRPr="007E2FF6" w:rsidR="0012210D" w:rsidP="007E2FF6" w:rsidRDefault="0012210D" w14:paraId="09ED455F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50" w:type="pct"/>
            <w:tcBorders>
              <w:bottom w:val="single" w:color="auto" w:sz="4" w:space="0"/>
            </w:tcBorders>
            <w:vAlign w:val="center"/>
          </w:tcPr>
          <w:p w:rsidRPr="007E2FF6" w:rsidR="0012210D" w:rsidP="007E2FF6" w:rsidRDefault="0012210D" w14:paraId="63C631B2" w14:textId="09CFCDA8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7E2FF6">
              <w:rPr>
                <w:rFonts w:ascii="Arial Narrow" w:hAnsi="Arial Narrow"/>
                <w:sz w:val="21"/>
                <w:szCs w:val="21"/>
              </w:rPr>
              <w:t>Form 5</w:t>
            </w:r>
            <w:r w:rsidRPr="007E2FF6">
              <w:rPr>
                <w:rFonts w:ascii="Arial Narrow" w:hAnsi="Arial Narrow"/>
                <w:sz w:val="21"/>
                <w:szCs w:val="21"/>
              </w:rPr>
              <w:br/>
              <w:t>Schedule 13G and Schedule 13G/A</w:t>
            </w:r>
          </w:p>
        </w:tc>
        <w:tc>
          <w:tcPr>
            <w:tcW w:w="1251" w:type="pct"/>
            <w:tcBorders>
              <w:bottom w:val="single" w:color="auto" w:sz="4" w:space="0"/>
            </w:tcBorders>
            <w:vAlign w:val="center"/>
          </w:tcPr>
          <w:p w:rsidRPr="007E2FF6" w:rsidR="0012210D" w:rsidP="007E2FF6" w:rsidRDefault="0012210D" w14:paraId="456D614A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Pr="007E2FF6" w:rsidR="0012210D" w:rsidTr="00C84D74" w14:paraId="0FEB9BD3" w14:textId="77777777">
        <w:trPr>
          <w:cantSplit/>
          <w:jc w:val="center"/>
        </w:trPr>
        <w:tc>
          <w:tcPr>
            <w:tcW w:w="1372" w:type="pct"/>
            <w:tcBorders>
              <w:bottom w:val="single" w:color="auto" w:sz="4" w:space="0"/>
            </w:tcBorders>
            <w:vAlign w:val="center"/>
          </w:tcPr>
          <w:p w:rsidRPr="007E2FF6" w:rsidR="0012210D" w:rsidP="007E2FF6" w:rsidRDefault="0012210D" w14:paraId="7C9DCF70" w14:textId="30022F09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7E2FF6">
              <w:rPr>
                <w:rFonts w:ascii="Arial Narrow" w:hAnsi="Arial Narrow"/>
                <w:sz w:val="21"/>
                <w:szCs w:val="21"/>
              </w:rPr>
              <w:t>February 2</w:t>
            </w:r>
            <w:r w:rsidRPr="007E2FF6" w:rsidR="00D93731"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127" w:type="pct"/>
            <w:tcBorders>
              <w:bottom w:val="single" w:color="auto" w:sz="4" w:space="0"/>
            </w:tcBorders>
            <w:vAlign w:val="center"/>
          </w:tcPr>
          <w:p w:rsidRPr="007E2FF6" w:rsidR="0012210D" w:rsidP="007E2FF6" w:rsidRDefault="0012210D" w14:paraId="4D2BE842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7E2FF6">
              <w:rPr>
                <w:rFonts w:ascii="Arial Narrow" w:hAnsi="Arial Narrow"/>
                <w:sz w:val="21"/>
                <w:szCs w:val="21"/>
              </w:rPr>
              <w:t>Presidents’ Day</w:t>
            </w:r>
            <w:r w:rsidRPr="007E2FF6">
              <w:rPr>
                <w:rFonts w:ascii="Arial Narrow" w:hAnsi="Arial Narrow"/>
                <w:sz w:val="21"/>
                <w:szCs w:val="21"/>
              </w:rPr>
              <w:br/>
              <w:t>(Washington’s Birthday)</w:t>
            </w:r>
            <w:r w:rsidRPr="007E2FF6">
              <w:rPr>
                <w:rFonts w:ascii="Arial Narrow" w:hAnsi="Arial Narrow"/>
                <w:sz w:val="21"/>
                <w:szCs w:val="21"/>
              </w:rPr>
              <w:br/>
              <w:t>(SEC, NYSE, Nasdaq)</w:t>
            </w:r>
          </w:p>
        </w:tc>
        <w:tc>
          <w:tcPr>
            <w:tcW w:w="1250" w:type="pct"/>
            <w:tcBorders>
              <w:bottom w:val="single" w:color="auto" w:sz="4" w:space="0"/>
            </w:tcBorders>
            <w:vAlign w:val="center"/>
          </w:tcPr>
          <w:p w:rsidRPr="007E2FF6" w:rsidR="0012210D" w:rsidP="007E2FF6" w:rsidRDefault="0012210D" w14:paraId="287A0D76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51" w:type="pct"/>
            <w:tcBorders>
              <w:bottom w:val="single" w:color="auto" w:sz="4" w:space="0"/>
            </w:tcBorders>
            <w:vAlign w:val="center"/>
          </w:tcPr>
          <w:p w:rsidRPr="007E2FF6" w:rsidR="0012210D" w:rsidP="007E2FF6" w:rsidRDefault="0012210D" w14:paraId="6D632767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Pr="007E2FF6" w:rsidR="0012210D" w:rsidTr="00C84D74" w14:paraId="0ED2341D" w14:textId="77777777">
        <w:trPr>
          <w:cantSplit/>
          <w:jc w:val="center"/>
        </w:trPr>
        <w:tc>
          <w:tcPr>
            <w:tcW w:w="5000" w:type="pct"/>
            <w:gridSpan w:val="4"/>
            <w:shd w:val="clear" w:color="auto" w:fill="CCD4C9"/>
            <w:vAlign w:val="center"/>
          </w:tcPr>
          <w:p w:rsidRPr="007E2FF6" w:rsidR="0012210D" w:rsidP="007E2FF6" w:rsidRDefault="0012210D" w14:paraId="4F8A7C5F" w14:textId="77777777">
            <w:pPr>
              <w:pStyle w:val="BodyText"/>
              <w:spacing w:after="0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7E2FF6">
              <w:rPr>
                <w:rFonts w:ascii="Arial Narrow" w:hAnsi="Arial Narrow" w:cs="Arial"/>
                <w:b/>
                <w:sz w:val="21"/>
                <w:szCs w:val="21"/>
              </w:rPr>
              <w:t>March</w:t>
            </w:r>
          </w:p>
        </w:tc>
      </w:tr>
      <w:tr w:rsidRPr="007E2FF6" w:rsidR="0012210D" w:rsidTr="00C84D74" w14:paraId="5D3967A4" w14:textId="77777777">
        <w:trPr>
          <w:cantSplit/>
          <w:jc w:val="center"/>
        </w:trPr>
        <w:tc>
          <w:tcPr>
            <w:tcW w:w="1372" w:type="pct"/>
            <w:vAlign w:val="center"/>
          </w:tcPr>
          <w:p w:rsidRPr="007E2FF6" w:rsidR="0012210D" w:rsidP="007E2FF6" w:rsidRDefault="0012210D" w14:paraId="3125E9B8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7E2FF6">
              <w:rPr>
                <w:rFonts w:ascii="Arial Narrow" w:hAnsi="Arial Narrow"/>
                <w:sz w:val="21"/>
                <w:szCs w:val="21"/>
              </w:rPr>
              <w:t>March 1</w:t>
            </w:r>
          </w:p>
        </w:tc>
        <w:tc>
          <w:tcPr>
            <w:tcW w:w="1127" w:type="pct"/>
            <w:vAlign w:val="center"/>
          </w:tcPr>
          <w:p w:rsidRPr="007E2FF6" w:rsidR="0012210D" w:rsidP="007E2FF6" w:rsidRDefault="0012210D" w14:paraId="1683FFA1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50" w:type="pct"/>
            <w:vAlign w:val="center"/>
          </w:tcPr>
          <w:p w:rsidRPr="007E2FF6" w:rsidR="0012210D" w:rsidP="007E2FF6" w:rsidRDefault="0012210D" w14:paraId="60F27769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7E2FF6">
              <w:rPr>
                <w:rFonts w:ascii="Arial Narrow" w:hAnsi="Arial Narrow"/>
                <w:sz w:val="21"/>
                <w:szCs w:val="21"/>
              </w:rPr>
              <w:t>Form 10-K (Large Accelerated Filers)</w:t>
            </w:r>
          </w:p>
        </w:tc>
        <w:tc>
          <w:tcPr>
            <w:tcW w:w="1251" w:type="pct"/>
            <w:vAlign w:val="center"/>
          </w:tcPr>
          <w:p w:rsidRPr="007E2FF6" w:rsidR="0012210D" w:rsidP="007E2FF6" w:rsidRDefault="0012210D" w14:paraId="20F7CB27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Pr="007E2FF6" w:rsidR="0012210D" w:rsidTr="00C84D74" w14:paraId="51F7406C" w14:textId="77777777">
        <w:trPr>
          <w:cantSplit/>
          <w:jc w:val="center"/>
        </w:trPr>
        <w:tc>
          <w:tcPr>
            <w:tcW w:w="1372" w:type="pct"/>
            <w:vAlign w:val="center"/>
          </w:tcPr>
          <w:p w:rsidRPr="007E2FF6" w:rsidR="0012210D" w:rsidP="007E2FF6" w:rsidRDefault="0012210D" w14:paraId="7E49DB90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7E2FF6">
              <w:rPr>
                <w:rFonts w:ascii="Arial Narrow" w:hAnsi="Arial Narrow"/>
                <w:sz w:val="21"/>
                <w:szCs w:val="21"/>
              </w:rPr>
              <w:t>March 16</w:t>
            </w:r>
          </w:p>
        </w:tc>
        <w:tc>
          <w:tcPr>
            <w:tcW w:w="1127" w:type="pct"/>
            <w:vAlign w:val="center"/>
          </w:tcPr>
          <w:p w:rsidRPr="007E2FF6" w:rsidR="0012210D" w:rsidP="007E2FF6" w:rsidRDefault="0012210D" w14:paraId="72790D1C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50" w:type="pct"/>
            <w:vAlign w:val="center"/>
          </w:tcPr>
          <w:p w:rsidRPr="007E2FF6" w:rsidR="0012210D" w:rsidP="007E2FF6" w:rsidRDefault="0012210D" w14:paraId="28F8D74C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7E2FF6">
              <w:rPr>
                <w:rFonts w:ascii="Arial Narrow" w:hAnsi="Arial Narrow"/>
                <w:sz w:val="21"/>
                <w:szCs w:val="21"/>
              </w:rPr>
              <w:t>Form 10-K (Accelerated Filers)</w:t>
            </w:r>
          </w:p>
        </w:tc>
        <w:tc>
          <w:tcPr>
            <w:tcW w:w="1251" w:type="pct"/>
            <w:vAlign w:val="center"/>
          </w:tcPr>
          <w:p w:rsidRPr="007E2FF6" w:rsidR="0012210D" w:rsidP="007E2FF6" w:rsidRDefault="0012210D" w14:paraId="6D683647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Pr="007E2FF6" w:rsidR="0012210D" w:rsidTr="00C84D74" w14:paraId="0AEB83C9" w14:textId="77777777">
        <w:trPr>
          <w:cantSplit/>
          <w:jc w:val="center"/>
        </w:trPr>
        <w:tc>
          <w:tcPr>
            <w:tcW w:w="1372" w:type="pct"/>
            <w:vAlign w:val="center"/>
          </w:tcPr>
          <w:p w:rsidRPr="007E2FF6" w:rsidR="0012210D" w:rsidP="007E2FF6" w:rsidRDefault="0012210D" w14:paraId="156F482D" w14:textId="77777777">
            <w:pPr>
              <w:pStyle w:val="BodyText"/>
              <w:tabs>
                <w:tab w:val="left" w:pos="1470"/>
              </w:tabs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7E2FF6">
              <w:rPr>
                <w:rFonts w:ascii="Arial Narrow" w:hAnsi="Arial Narrow"/>
                <w:sz w:val="21"/>
                <w:szCs w:val="21"/>
              </w:rPr>
              <w:t>March 31</w:t>
            </w:r>
          </w:p>
        </w:tc>
        <w:tc>
          <w:tcPr>
            <w:tcW w:w="1127" w:type="pct"/>
            <w:vAlign w:val="center"/>
          </w:tcPr>
          <w:p w:rsidRPr="007E2FF6" w:rsidR="0012210D" w:rsidP="007E2FF6" w:rsidRDefault="0012210D" w14:paraId="6930B120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50" w:type="pct"/>
            <w:vAlign w:val="center"/>
          </w:tcPr>
          <w:p w:rsidRPr="007E2FF6" w:rsidR="0012210D" w:rsidP="007E2FF6" w:rsidRDefault="0012210D" w14:paraId="0C07FD1B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7E2FF6">
              <w:rPr>
                <w:rFonts w:ascii="Arial Narrow" w:hAnsi="Arial Narrow"/>
                <w:sz w:val="21"/>
                <w:szCs w:val="21"/>
              </w:rPr>
              <w:t>Form 10-K (Filers that are not Accelerated or Large Accelerated Filers)</w:t>
            </w:r>
          </w:p>
        </w:tc>
        <w:tc>
          <w:tcPr>
            <w:tcW w:w="1251" w:type="pct"/>
            <w:vAlign w:val="center"/>
          </w:tcPr>
          <w:p w:rsidRPr="007E2FF6" w:rsidR="0012210D" w:rsidP="007E2FF6" w:rsidRDefault="0012210D" w14:paraId="2985BE8A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Pr="007E2FF6" w:rsidR="0012210D" w:rsidTr="00C84D74" w14:paraId="04F69940" w14:textId="77777777">
        <w:trPr>
          <w:cantSplit/>
          <w:jc w:val="center"/>
        </w:trPr>
        <w:tc>
          <w:tcPr>
            <w:tcW w:w="5000" w:type="pct"/>
            <w:gridSpan w:val="4"/>
            <w:shd w:val="clear" w:color="auto" w:fill="CCD4C9"/>
            <w:vAlign w:val="center"/>
          </w:tcPr>
          <w:p w:rsidRPr="007E2FF6" w:rsidR="0012210D" w:rsidP="007E2FF6" w:rsidRDefault="0012210D" w14:paraId="082B6CB9" w14:textId="77777777">
            <w:pPr>
              <w:pStyle w:val="BodyText"/>
              <w:spacing w:after="0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7E2FF6">
              <w:rPr>
                <w:rFonts w:ascii="Arial Narrow" w:hAnsi="Arial Narrow" w:cs="Arial"/>
                <w:b/>
                <w:sz w:val="21"/>
                <w:szCs w:val="21"/>
              </w:rPr>
              <w:t>April</w:t>
            </w:r>
          </w:p>
        </w:tc>
      </w:tr>
      <w:tr w:rsidRPr="007E2FF6" w:rsidR="0012210D" w:rsidTr="00C84D74" w14:paraId="6D3ECC4A" w14:textId="77777777">
        <w:trPr>
          <w:cantSplit/>
          <w:jc w:val="center"/>
        </w:trPr>
        <w:tc>
          <w:tcPr>
            <w:tcW w:w="1372" w:type="pct"/>
            <w:tcBorders>
              <w:bottom w:val="single" w:color="auto" w:sz="4" w:space="0"/>
            </w:tcBorders>
            <w:vAlign w:val="center"/>
          </w:tcPr>
          <w:p w:rsidRPr="007E2FF6" w:rsidR="0012210D" w:rsidP="007E2FF6" w:rsidRDefault="0012210D" w14:paraId="0361EDE4" w14:textId="68AE836E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7E2FF6">
              <w:rPr>
                <w:rFonts w:ascii="Arial Narrow" w:hAnsi="Arial Narrow"/>
                <w:sz w:val="21"/>
                <w:szCs w:val="21"/>
              </w:rPr>
              <w:t xml:space="preserve">April </w:t>
            </w:r>
            <w:r w:rsidRPr="007E2FF6" w:rsidR="00D93731">
              <w:rPr>
                <w:rFonts w:ascii="Arial Narrow" w:hAnsi="Arial Narrow"/>
                <w:sz w:val="21"/>
                <w:szCs w:val="21"/>
              </w:rPr>
              <w:t>7</w:t>
            </w:r>
          </w:p>
        </w:tc>
        <w:tc>
          <w:tcPr>
            <w:tcW w:w="1127" w:type="pct"/>
            <w:tcBorders>
              <w:bottom w:val="single" w:color="auto" w:sz="4" w:space="0"/>
            </w:tcBorders>
            <w:vAlign w:val="center"/>
          </w:tcPr>
          <w:p w:rsidRPr="007E2FF6" w:rsidR="0012210D" w:rsidP="007E2FF6" w:rsidRDefault="0012210D" w14:paraId="5EEFFBCC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7E2FF6">
              <w:rPr>
                <w:rFonts w:ascii="Arial Narrow" w:hAnsi="Arial Narrow"/>
                <w:sz w:val="21"/>
                <w:szCs w:val="21"/>
              </w:rPr>
              <w:t>Good Friday</w:t>
            </w:r>
            <w:r w:rsidRPr="007E2FF6">
              <w:rPr>
                <w:rFonts w:ascii="Arial Narrow" w:hAnsi="Arial Narrow"/>
                <w:sz w:val="21"/>
                <w:szCs w:val="21"/>
              </w:rPr>
              <w:br/>
              <w:t>(NYSE and Nasdaq only)</w:t>
            </w:r>
          </w:p>
        </w:tc>
        <w:tc>
          <w:tcPr>
            <w:tcW w:w="1250" w:type="pct"/>
            <w:tcBorders>
              <w:bottom w:val="single" w:color="auto" w:sz="4" w:space="0"/>
            </w:tcBorders>
            <w:vAlign w:val="center"/>
          </w:tcPr>
          <w:p w:rsidRPr="007E2FF6" w:rsidR="0012210D" w:rsidP="007E2FF6" w:rsidRDefault="0012210D" w14:paraId="379BB540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51" w:type="pct"/>
            <w:tcBorders>
              <w:bottom w:val="single" w:color="auto" w:sz="4" w:space="0"/>
            </w:tcBorders>
            <w:vAlign w:val="center"/>
          </w:tcPr>
          <w:p w:rsidRPr="007E2FF6" w:rsidR="0012210D" w:rsidP="007E2FF6" w:rsidRDefault="0012210D" w14:paraId="6B85208E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Pr="007E2FF6" w:rsidR="0012210D" w:rsidTr="00C84D74" w14:paraId="258DE31B" w14:textId="77777777">
        <w:trPr>
          <w:cantSplit/>
          <w:jc w:val="center"/>
        </w:trPr>
        <w:tc>
          <w:tcPr>
            <w:tcW w:w="5000" w:type="pct"/>
            <w:gridSpan w:val="4"/>
            <w:shd w:val="clear" w:color="auto" w:fill="CCD4C9"/>
          </w:tcPr>
          <w:p w:rsidRPr="007E2FF6" w:rsidR="0012210D" w:rsidP="007E2FF6" w:rsidRDefault="0012210D" w14:paraId="6B1F29A7" w14:textId="77777777">
            <w:pPr>
              <w:pStyle w:val="BodyText"/>
              <w:keepNext/>
              <w:keepLines/>
              <w:spacing w:after="0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7E2FF6">
              <w:rPr>
                <w:rFonts w:ascii="Arial Narrow" w:hAnsi="Arial Narrow" w:cs="Arial"/>
                <w:b/>
                <w:sz w:val="21"/>
                <w:szCs w:val="21"/>
              </w:rPr>
              <w:t>May</w:t>
            </w:r>
          </w:p>
        </w:tc>
      </w:tr>
      <w:tr w:rsidRPr="007E2FF6" w:rsidR="007C10FB" w:rsidTr="00C84D74" w14:paraId="5FD2DB01" w14:textId="77777777">
        <w:trPr>
          <w:cantSplit/>
          <w:jc w:val="center"/>
        </w:trPr>
        <w:tc>
          <w:tcPr>
            <w:tcW w:w="1372" w:type="pct"/>
            <w:vAlign w:val="center"/>
          </w:tcPr>
          <w:p w:rsidRPr="007E2FF6" w:rsidR="007C10FB" w:rsidP="007E2FF6" w:rsidRDefault="007C10FB" w14:paraId="5916D692" w14:textId="179CDE93">
            <w:pPr>
              <w:pStyle w:val="BodyText"/>
              <w:keepNext/>
              <w:keepLines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7E2FF6">
              <w:rPr>
                <w:rFonts w:ascii="Arial Narrow" w:hAnsi="Arial Narrow"/>
                <w:sz w:val="21"/>
                <w:szCs w:val="21"/>
              </w:rPr>
              <w:t xml:space="preserve">May </w:t>
            </w:r>
            <w:r w:rsidRPr="007E2FF6" w:rsidR="00D93731">
              <w:rPr>
                <w:rFonts w:ascii="Arial Narrow" w:hAnsi="Arial Narrow"/>
                <w:sz w:val="21"/>
                <w:szCs w:val="21"/>
              </w:rPr>
              <w:t>1</w:t>
            </w:r>
          </w:p>
          <w:p w:rsidRPr="007E2FF6" w:rsidR="007C10FB" w:rsidP="007E2FF6" w:rsidRDefault="007C10FB" w14:paraId="4BE19ACD" w14:textId="6F60CFAF">
            <w:pPr>
              <w:pStyle w:val="BodyText"/>
              <w:keepNext/>
              <w:keepLines/>
              <w:spacing w:after="0"/>
              <w:rPr>
                <w:rFonts w:ascii="Arial Narrow" w:hAnsi="Arial Narrow"/>
                <w:i/>
                <w:iCs/>
                <w:sz w:val="21"/>
                <w:szCs w:val="21"/>
              </w:rPr>
            </w:pPr>
            <w:r w:rsidRPr="007E2FF6">
              <w:rPr>
                <w:rFonts w:ascii="Arial Narrow" w:hAnsi="Arial Narrow"/>
                <w:i/>
                <w:iCs/>
                <w:sz w:val="21"/>
                <w:szCs w:val="21"/>
              </w:rPr>
              <w:t xml:space="preserve">(120 days after fiscal year end.  April 30, </w:t>
            </w:r>
            <w:r w:rsidRPr="007E2FF6" w:rsidR="0076696E">
              <w:rPr>
                <w:rFonts w:ascii="Arial Narrow" w:hAnsi="Arial Narrow"/>
                <w:i/>
                <w:iCs/>
                <w:sz w:val="21"/>
                <w:szCs w:val="21"/>
              </w:rPr>
              <w:t>2023</w:t>
            </w:r>
            <w:r w:rsidRPr="007E2FF6">
              <w:rPr>
                <w:rFonts w:ascii="Arial Narrow" w:hAnsi="Arial Narrow"/>
                <w:i/>
                <w:iCs/>
                <w:sz w:val="21"/>
                <w:szCs w:val="21"/>
              </w:rPr>
              <w:t xml:space="preserve"> is a </w:t>
            </w:r>
            <w:r w:rsidRPr="007E2FF6" w:rsidR="00D93731">
              <w:rPr>
                <w:rFonts w:ascii="Arial Narrow" w:hAnsi="Arial Narrow"/>
                <w:i/>
                <w:iCs/>
                <w:sz w:val="21"/>
                <w:szCs w:val="21"/>
              </w:rPr>
              <w:t>Sunda</w:t>
            </w:r>
            <w:r w:rsidRPr="007E2FF6" w:rsidR="007E2FF6">
              <w:rPr>
                <w:rFonts w:ascii="Arial Narrow" w:hAnsi="Arial Narrow"/>
                <w:i/>
                <w:iCs/>
                <w:sz w:val="21"/>
                <w:szCs w:val="21"/>
              </w:rPr>
              <w:t>y</w:t>
            </w:r>
            <w:r w:rsidRPr="007E2FF6">
              <w:rPr>
                <w:rFonts w:ascii="Arial Narrow" w:hAnsi="Arial Narrow"/>
                <w:i/>
                <w:iCs/>
                <w:sz w:val="21"/>
                <w:szCs w:val="21"/>
              </w:rPr>
              <w:t>; next business day is Monday, May 2.)</w:t>
            </w:r>
          </w:p>
        </w:tc>
        <w:tc>
          <w:tcPr>
            <w:tcW w:w="1127" w:type="pct"/>
            <w:vAlign w:val="center"/>
          </w:tcPr>
          <w:p w:rsidRPr="007E2FF6" w:rsidR="007C10FB" w:rsidP="007E2FF6" w:rsidRDefault="007C10FB" w14:paraId="28FC93C0" w14:textId="77777777">
            <w:pPr>
              <w:pStyle w:val="BodyText"/>
              <w:keepNext/>
              <w:keepLines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50" w:type="pct"/>
            <w:tcBorders>
              <w:bottom w:val="single" w:color="auto" w:sz="4" w:space="0"/>
            </w:tcBorders>
            <w:vAlign w:val="center"/>
          </w:tcPr>
          <w:p w:rsidRPr="007E2FF6" w:rsidR="007C10FB" w:rsidP="007E2FF6" w:rsidRDefault="007C10FB" w14:paraId="7CBCE817" w14:textId="772DE855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7E2FF6">
              <w:rPr>
                <w:rFonts w:ascii="Arial Narrow" w:hAnsi="Arial Narrow"/>
                <w:sz w:val="21"/>
                <w:szCs w:val="21"/>
              </w:rPr>
              <w:t>File definitive Proxy Statement (if Part III is incorporated by reference into Form 10-K</w:t>
            </w:r>
            <w:r w:rsidRPr="007E2FF6" w:rsidR="00D93731">
              <w:rPr>
                <w:rFonts w:ascii="Arial Narrow" w:hAnsi="Arial Narrow"/>
                <w:sz w:val="21"/>
                <w:szCs w:val="21"/>
              </w:rPr>
              <w:t>)</w:t>
            </w:r>
            <w:r w:rsidRPr="007E2FF6">
              <w:rPr>
                <w:rFonts w:ascii="Arial Narrow" w:hAnsi="Arial Narrow"/>
                <w:sz w:val="21"/>
                <w:szCs w:val="21"/>
              </w:rPr>
              <w:t xml:space="preserve"> – all filers</w:t>
            </w:r>
          </w:p>
        </w:tc>
        <w:tc>
          <w:tcPr>
            <w:tcW w:w="1251" w:type="pct"/>
            <w:tcBorders>
              <w:bottom w:val="single" w:color="auto" w:sz="4" w:space="0"/>
            </w:tcBorders>
            <w:vAlign w:val="center"/>
          </w:tcPr>
          <w:p w:rsidRPr="007E2FF6" w:rsidR="007C10FB" w:rsidP="007E2FF6" w:rsidRDefault="007C10FB" w14:paraId="7620B529" w14:textId="31475558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7E2FF6">
              <w:rPr>
                <w:rFonts w:ascii="Arial Narrow" w:hAnsi="Arial Narrow"/>
                <w:sz w:val="21"/>
                <w:szCs w:val="21"/>
              </w:rPr>
              <w:t>File 10-K/A amendment if definitive proxy statement not filed.  Filing deadline cannot be extended by filing a Form 12b-25.</w:t>
            </w:r>
          </w:p>
        </w:tc>
      </w:tr>
      <w:tr w:rsidRPr="007E2FF6" w:rsidR="0012210D" w:rsidTr="00C84D74" w14:paraId="420E3123" w14:textId="77777777">
        <w:trPr>
          <w:cantSplit/>
          <w:jc w:val="center"/>
        </w:trPr>
        <w:tc>
          <w:tcPr>
            <w:tcW w:w="1372" w:type="pct"/>
            <w:vAlign w:val="center"/>
          </w:tcPr>
          <w:p w:rsidRPr="007E2FF6" w:rsidR="0012210D" w:rsidP="007E2FF6" w:rsidRDefault="0012210D" w14:paraId="4F4E4AF7" w14:textId="77777777">
            <w:pPr>
              <w:pStyle w:val="BodyText"/>
              <w:keepNext/>
              <w:keepLines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7E2FF6">
              <w:rPr>
                <w:rFonts w:ascii="Arial Narrow" w:hAnsi="Arial Narrow"/>
                <w:sz w:val="21"/>
                <w:szCs w:val="21"/>
              </w:rPr>
              <w:t>May 10</w:t>
            </w:r>
          </w:p>
        </w:tc>
        <w:tc>
          <w:tcPr>
            <w:tcW w:w="1127" w:type="pct"/>
            <w:vAlign w:val="center"/>
          </w:tcPr>
          <w:p w:rsidRPr="007E2FF6" w:rsidR="0012210D" w:rsidP="007E2FF6" w:rsidRDefault="0012210D" w14:paraId="099EBC80" w14:textId="77777777">
            <w:pPr>
              <w:pStyle w:val="BodyText"/>
              <w:keepNext/>
              <w:keepLines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50" w:type="pct"/>
            <w:vAlign w:val="center"/>
          </w:tcPr>
          <w:p w:rsidRPr="007E2FF6" w:rsidR="0012210D" w:rsidP="007E2FF6" w:rsidRDefault="0012210D" w14:paraId="29B23B04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7E2FF6">
              <w:rPr>
                <w:rFonts w:ascii="Arial Narrow" w:hAnsi="Arial Narrow"/>
                <w:sz w:val="21"/>
                <w:szCs w:val="21"/>
              </w:rPr>
              <w:t>Form 10-Q (Large Accelerated Filers)</w:t>
            </w:r>
          </w:p>
        </w:tc>
        <w:tc>
          <w:tcPr>
            <w:tcW w:w="1251" w:type="pct"/>
            <w:vAlign w:val="center"/>
          </w:tcPr>
          <w:p w:rsidRPr="007E2FF6" w:rsidR="0012210D" w:rsidP="007E2FF6" w:rsidRDefault="0012210D" w14:paraId="358ECAFE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Pr="007E2FF6" w:rsidR="0012210D" w:rsidTr="00C84D74" w14:paraId="4D65A188" w14:textId="77777777">
        <w:trPr>
          <w:cantSplit/>
          <w:jc w:val="center"/>
        </w:trPr>
        <w:tc>
          <w:tcPr>
            <w:tcW w:w="1372" w:type="pct"/>
            <w:vAlign w:val="center"/>
          </w:tcPr>
          <w:p w:rsidRPr="007E2FF6" w:rsidR="0012210D" w:rsidP="007E2FF6" w:rsidRDefault="0012210D" w14:paraId="357FF4C4" w14:textId="77777777">
            <w:pPr>
              <w:pStyle w:val="BodyText"/>
              <w:keepNext/>
              <w:keepLines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7E2FF6">
              <w:rPr>
                <w:rFonts w:ascii="Arial Narrow" w:hAnsi="Arial Narrow"/>
                <w:sz w:val="21"/>
                <w:szCs w:val="21"/>
              </w:rPr>
              <w:t>May 10</w:t>
            </w:r>
          </w:p>
        </w:tc>
        <w:tc>
          <w:tcPr>
            <w:tcW w:w="1127" w:type="pct"/>
            <w:vAlign w:val="center"/>
          </w:tcPr>
          <w:p w:rsidRPr="007E2FF6" w:rsidR="0012210D" w:rsidP="007E2FF6" w:rsidRDefault="0012210D" w14:paraId="08DDD002" w14:textId="77777777">
            <w:pPr>
              <w:pStyle w:val="BodyText"/>
              <w:keepNext/>
              <w:keepLines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50" w:type="pct"/>
            <w:vAlign w:val="center"/>
          </w:tcPr>
          <w:p w:rsidRPr="007E2FF6" w:rsidR="0012210D" w:rsidP="007E2FF6" w:rsidRDefault="0012210D" w14:paraId="4081972C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7E2FF6">
              <w:rPr>
                <w:rFonts w:ascii="Arial Narrow" w:hAnsi="Arial Narrow"/>
                <w:sz w:val="21"/>
                <w:szCs w:val="21"/>
              </w:rPr>
              <w:t>Form 10-Q (Accelerated Filers)</w:t>
            </w:r>
          </w:p>
        </w:tc>
        <w:tc>
          <w:tcPr>
            <w:tcW w:w="1251" w:type="pct"/>
            <w:vAlign w:val="center"/>
          </w:tcPr>
          <w:p w:rsidRPr="007E2FF6" w:rsidR="0012210D" w:rsidP="007E2FF6" w:rsidRDefault="0012210D" w14:paraId="46914089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Pr="007E2FF6" w:rsidR="0012210D" w:rsidTr="00C84D74" w14:paraId="52C2DF85" w14:textId="77777777">
        <w:trPr>
          <w:cantSplit/>
          <w:jc w:val="center"/>
        </w:trPr>
        <w:tc>
          <w:tcPr>
            <w:tcW w:w="1372" w:type="pct"/>
            <w:vAlign w:val="center"/>
          </w:tcPr>
          <w:p w:rsidRPr="007E2FF6" w:rsidR="0012210D" w:rsidP="007E2FF6" w:rsidRDefault="0012210D" w14:paraId="4EF2CF79" w14:textId="31EAFE8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7E2FF6">
              <w:rPr>
                <w:rFonts w:ascii="Arial Narrow" w:hAnsi="Arial Narrow"/>
                <w:sz w:val="21"/>
                <w:szCs w:val="21"/>
              </w:rPr>
              <w:t>May 16</w:t>
            </w:r>
          </w:p>
        </w:tc>
        <w:tc>
          <w:tcPr>
            <w:tcW w:w="1127" w:type="pct"/>
            <w:vAlign w:val="center"/>
          </w:tcPr>
          <w:p w:rsidRPr="007E2FF6" w:rsidR="0012210D" w:rsidP="007E2FF6" w:rsidRDefault="0012210D" w14:paraId="540E3277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50" w:type="pct"/>
            <w:vAlign w:val="center"/>
          </w:tcPr>
          <w:p w:rsidRPr="007E2FF6" w:rsidR="0012210D" w:rsidP="007E2FF6" w:rsidRDefault="0012210D" w14:paraId="3FB2F372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7E2FF6">
              <w:rPr>
                <w:rFonts w:ascii="Arial Narrow" w:hAnsi="Arial Narrow"/>
                <w:sz w:val="21"/>
                <w:szCs w:val="21"/>
              </w:rPr>
              <w:t>Form 10-Q (Filers that are not Accelerated or Large Accelerated Filers)</w:t>
            </w:r>
          </w:p>
        </w:tc>
        <w:tc>
          <w:tcPr>
            <w:tcW w:w="1251" w:type="pct"/>
            <w:vAlign w:val="center"/>
          </w:tcPr>
          <w:p w:rsidRPr="007E2FF6" w:rsidR="0012210D" w:rsidP="007E2FF6" w:rsidRDefault="0012210D" w14:paraId="4F322BB0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Pr="007E2FF6" w:rsidR="0012210D" w:rsidTr="00C84D74" w14:paraId="65264ED0" w14:textId="77777777">
        <w:trPr>
          <w:cantSplit/>
          <w:jc w:val="center"/>
        </w:trPr>
        <w:tc>
          <w:tcPr>
            <w:tcW w:w="1372" w:type="pct"/>
            <w:tcBorders>
              <w:bottom w:val="single" w:color="auto" w:sz="4" w:space="0"/>
            </w:tcBorders>
            <w:vAlign w:val="center"/>
          </w:tcPr>
          <w:p w:rsidRPr="007E2FF6" w:rsidR="0012210D" w:rsidP="007E2FF6" w:rsidRDefault="0012210D" w14:paraId="1905D054" w14:textId="3EDC4D91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7E2FF6">
              <w:rPr>
                <w:rFonts w:ascii="Arial Narrow" w:hAnsi="Arial Narrow"/>
                <w:sz w:val="21"/>
                <w:szCs w:val="21"/>
              </w:rPr>
              <w:t xml:space="preserve">May </w:t>
            </w:r>
            <w:r w:rsidRPr="007E2FF6" w:rsidR="00D93731">
              <w:rPr>
                <w:rFonts w:ascii="Arial Narrow" w:hAnsi="Arial Narrow"/>
                <w:sz w:val="21"/>
                <w:szCs w:val="21"/>
              </w:rPr>
              <w:t>29</w:t>
            </w:r>
          </w:p>
        </w:tc>
        <w:tc>
          <w:tcPr>
            <w:tcW w:w="1127" w:type="pct"/>
            <w:tcBorders>
              <w:bottom w:val="single" w:color="auto" w:sz="4" w:space="0"/>
            </w:tcBorders>
            <w:vAlign w:val="center"/>
          </w:tcPr>
          <w:p w:rsidRPr="007E2FF6" w:rsidR="0012210D" w:rsidP="007E2FF6" w:rsidRDefault="0012210D" w14:paraId="0F15E648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7E2FF6">
              <w:rPr>
                <w:rFonts w:ascii="Arial Narrow" w:hAnsi="Arial Narrow"/>
                <w:sz w:val="21"/>
                <w:szCs w:val="21"/>
              </w:rPr>
              <w:t>Memorial Day</w:t>
            </w:r>
            <w:r w:rsidRPr="007E2FF6">
              <w:rPr>
                <w:rFonts w:ascii="Arial Narrow" w:hAnsi="Arial Narrow"/>
                <w:sz w:val="21"/>
                <w:szCs w:val="21"/>
              </w:rPr>
              <w:br/>
              <w:t>(SEC, NYSE and Nasdaq)</w:t>
            </w:r>
          </w:p>
        </w:tc>
        <w:tc>
          <w:tcPr>
            <w:tcW w:w="1250" w:type="pct"/>
            <w:tcBorders>
              <w:bottom w:val="single" w:color="auto" w:sz="4" w:space="0"/>
            </w:tcBorders>
            <w:vAlign w:val="center"/>
          </w:tcPr>
          <w:p w:rsidRPr="007E2FF6" w:rsidR="0012210D" w:rsidP="007E2FF6" w:rsidRDefault="0012210D" w14:paraId="563021BC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51" w:type="pct"/>
            <w:tcBorders>
              <w:bottom w:val="single" w:color="auto" w:sz="4" w:space="0"/>
            </w:tcBorders>
            <w:vAlign w:val="center"/>
          </w:tcPr>
          <w:p w:rsidRPr="007E2FF6" w:rsidR="0012210D" w:rsidP="007E2FF6" w:rsidRDefault="0012210D" w14:paraId="0F8B1160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Pr="007E2FF6" w:rsidR="0012210D" w:rsidTr="00C84D74" w14:paraId="7185FB0F" w14:textId="77777777">
        <w:trPr>
          <w:cantSplit/>
          <w:jc w:val="center"/>
        </w:trPr>
        <w:tc>
          <w:tcPr>
            <w:tcW w:w="1372" w:type="pct"/>
            <w:tcBorders>
              <w:bottom w:val="single" w:color="auto" w:sz="4" w:space="0"/>
            </w:tcBorders>
            <w:vAlign w:val="center"/>
          </w:tcPr>
          <w:p w:rsidRPr="007E2FF6" w:rsidR="0012210D" w:rsidP="007E2FF6" w:rsidRDefault="0012210D" w14:paraId="3EB4013B" w14:textId="6663DB92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7E2FF6">
              <w:rPr>
                <w:rFonts w:ascii="Arial Narrow" w:hAnsi="Arial Narrow"/>
                <w:sz w:val="21"/>
                <w:szCs w:val="21"/>
              </w:rPr>
              <w:t>May 31</w:t>
            </w:r>
          </w:p>
        </w:tc>
        <w:tc>
          <w:tcPr>
            <w:tcW w:w="1127" w:type="pct"/>
            <w:tcBorders>
              <w:bottom w:val="single" w:color="auto" w:sz="4" w:space="0"/>
            </w:tcBorders>
            <w:vAlign w:val="center"/>
          </w:tcPr>
          <w:p w:rsidRPr="007E2FF6" w:rsidR="0012210D" w:rsidP="007E2FF6" w:rsidRDefault="0012210D" w14:paraId="1AA00B5A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50" w:type="pct"/>
            <w:tcBorders>
              <w:bottom w:val="single" w:color="auto" w:sz="4" w:space="0"/>
            </w:tcBorders>
            <w:vAlign w:val="center"/>
          </w:tcPr>
          <w:p w:rsidRPr="007E2FF6" w:rsidR="0012210D" w:rsidP="007E2FF6" w:rsidRDefault="0012210D" w14:paraId="08E04A26" w14:textId="7EB42B3E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7E2FF6">
              <w:rPr>
                <w:rFonts w:ascii="Arial Narrow" w:hAnsi="Arial Narrow"/>
                <w:sz w:val="21"/>
                <w:szCs w:val="21"/>
              </w:rPr>
              <w:t>Form SD (Conflict Minerals)</w:t>
            </w:r>
          </w:p>
        </w:tc>
        <w:tc>
          <w:tcPr>
            <w:tcW w:w="1251" w:type="pct"/>
            <w:tcBorders>
              <w:bottom w:val="single" w:color="auto" w:sz="4" w:space="0"/>
            </w:tcBorders>
            <w:vAlign w:val="center"/>
          </w:tcPr>
          <w:p w:rsidRPr="007E2FF6" w:rsidR="0012210D" w:rsidP="007E2FF6" w:rsidRDefault="0012210D" w14:paraId="1F894E1A" w14:textId="5B68AF59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7E2FF6">
              <w:rPr>
                <w:rFonts w:ascii="Arial Narrow" w:hAnsi="Arial Narrow"/>
                <w:sz w:val="21"/>
                <w:szCs w:val="21"/>
              </w:rPr>
              <w:t>(Due May 31 unless Saturday, Sunday or holiday)</w:t>
            </w:r>
          </w:p>
        </w:tc>
      </w:tr>
      <w:tr w:rsidRPr="007E2FF6" w:rsidR="0012210D" w:rsidTr="00C84D74" w14:paraId="6AD429CF" w14:textId="77777777">
        <w:trPr>
          <w:cantSplit/>
          <w:jc w:val="center"/>
        </w:trPr>
        <w:tc>
          <w:tcPr>
            <w:tcW w:w="5000" w:type="pct"/>
            <w:gridSpan w:val="4"/>
            <w:shd w:val="clear" w:color="auto" w:fill="CCD4C9"/>
            <w:vAlign w:val="center"/>
          </w:tcPr>
          <w:p w:rsidRPr="007E2FF6" w:rsidR="0012210D" w:rsidP="00C84D74" w:rsidRDefault="0012210D" w14:paraId="09AA7195" w14:textId="77777777">
            <w:pPr>
              <w:pStyle w:val="BodyText"/>
              <w:keepNext/>
              <w:keepLines/>
              <w:spacing w:after="0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7E2FF6"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>June</w:t>
            </w:r>
          </w:p>
        </w:tc>
      </w:tr>
      <w:tr w:rsidRPr="007E2FF6" w:rsidR="0012210D" w:rsidTr="00C84D74" w14:paraId="3996BB2D" w14:textId="77777777">
        <w:trPr>
          <w:cantSplit/>
          <w:jc w:val="center"/>
        </w:trPr>
        <w:tc>
          <w:tcPr>
            <w:tcW w:w="1372" w:type="pct"/>
            <w:tcBorders>
              <w:bottom w:val="single" w:color="auto" w:sz="4" w:space="0"/>
            </w:tcBorders>
            <w:vAlign w:val="center"/>
          </w:tcPr>
          <w:p w:rsidRPr="007E2FF6" w:rsidR="0012210D" w:rsidP="007E2FF6" w:rsidRDefault="0012210D" w14:paraId="2674EAB8" w14:textId="3251939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7E2FF6">
              <w:rPr>
                <w:rFonts w:ascii="Arial Narrow" w:hAnsi="Arial Narrow"/>
                <w:sz w:val="21"/>
                <w:szCs w:val="21"/>
              </w:rPr>
              <w:t xml:space="preserve">June </w:t>
            </w:r>
            <w:r w:rsidRPr="007E2FF6" w:rsidR="00D93731">
              <w:rPr>
                <w:rFonts w:ascii="Arial Narrow" w:hAnsi="Arial Narrow"/>
                <w:sz w:val="21"/>
                <w:szCs w:val="21"/>
              </w:rPr>
              <w:t>19</w:t>
            </w:r>
          </w:p>
        </w:tc>
        <w:tc>
          <w:tcPr>
            <w:tcW w:w="1127" w:type="pct"/>
            <w:tcBorders>
              <w:bottom w:val="single" w:color="auto" w:sz="4" w:space="0"/>
            </w:tcBorders>
            <w:vAlign w:val="center"/>
          </w:tcPr>
          <w:p w:rsidRPr="007E2FF6" w:rsidR="0012210D" w:rsidP="007E2FF6" w:rsidRDefault="0012210D" w14:paraId="6E5D507C" w14:textId="308D8CFB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7E2FF6">
              <w:rPr>
                <w:rFonts w:ascii="Arial Narrow" w:hAnsi="Arial Narrow"/>
                <w:sz w:val="21"/>
                <w:szCs w:val="21"/>
              </w:rPr>
              <w:t>Juneteenth National Independence Day (SEC, NYSE and Nasdaq)</w:t>
            </w:r>
          </w:p>
        </w:tc>
        <w:tc>
          <w:tcPr>
            <w:tcW w:w="1250" w:type="pct"/>
            <w:tcBorders>
              <w:bottom w:val="single" w:color="auto" w:sz="4" w:space="0"/>
            </w:tcBorders>
            <w:vAlign w:val="center"/>
          </w:tcPr>
          <w:p w:rsidRPr="007E2FF6" w:rsidR="0012210D" w:rsidP="007E2FF6" w:rsidRDefault="0012210D" w14:paraId="0CE5955E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51" w:type="pct"/>
            <w:tcBorders>
              <w:bottom w:val="single" w:color="auto" w:sz="4" w:space="0"/>
            </w:tcBorders>
            <w:vAlign w:val="center"/>
          </w:tcPr>
          <w:p w:rsidRPr="007E2FF6" w:rsidR="0012210D" w:rsidP="00C84D74" w:rsidRDefault="0012210D" w14:paraId="5E9FF56A" w14:textId="77777777">
            <w:pPr>
              <w:pStyle w:val="BodyText"/>
              <w:keepNext/>
              <w:keepLines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Pr="007E2FF6" w:rsidR="0012210D" w:rsidTr="00C84D74" w14:paraId="7116418C" w14:textId="77777777">
        <w:trPr>
          <w:cantSplit/>
          <w:jc w:val="center"/>
        </w:trPr>
        <w:tc>
          <w:tcPr>
            <w:tcW w:w="1372" w:type="pct"/>
            <w:tcBorders>
              <w:bottom w:val="single" w:color="auto" w:sz="4" w:space="0"/>
            </w:tcBorders>
            <w:vAlign w:val="center"/>
          </w:tcPr>
          <w:p w:rsidRPr="007E2FF6" w:rsidR="0012210D" w:rsidP="007E2FF6" w:rsidRDefault="0012210D" w14:paraId="3A5F49ED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7E2FF6">
              <w:rPr>
                <w:rFonts w:ascii="Arial Narrow" w:hAnsi="Arial Narrow"/>
                <w:sz w:val="21"/>
                <w:szCs w:val="21"/>
              </w:rPr>
              <w:t>June 29</w:t>
            </w:r>
          </w:p>
        </w:tc>
        <w:tc>
          <w:tcPr>
            <w:tcW w:w="1127" w:type="pct"/>
            <w:tcBorders>
              <w:bottom w:val="single" w:color="auto" w:sz="4" w:space="0"/>
            </w:tcBorders>
            <w:vAlign w:val="center"/>
          </w:tcPr>
          <w:p w:rsidRPr="007E2FF6" w:rsidR="0012210D" w:rsidP="007E2FF6" w:rsidRDefault="0012210D" w14:paraId="74A3EBA0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50" w:type="pct"/>
            <w:tcBorders>
              <w:bottom w:val="single" w:color="auto" w:sz="4" w:space="0"/>
            </w:tcBorders>
            <w:vAlign w:val="center"/>
          </w:tcPr>
          <w:p w:rsidRPr="007E2FF6" w:rsidR="0012210D" w:rsidP="007E2FF6" w:rsidRDefault="0012210D" w14:paraId="4F9353DB" w14:textId="38CEF812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7E2FF6">
              <w:rPr>
                <w:rFonts w:ascii="Arial Narrow" w:hAnsi="Arial Narrow"/>
                <w:sz w:val="21"/>
                <w:szCs w:val="21"/>
              </w:rPr>
              <w:t>Form 11-K (All filers with December 31 plan year end if the plan is not subject to ERISA)</w:t>
            </w:r>
          </w:p>
        </w:tc>
        <w:tc>
          <w:tcPr>
            <w:tcW w:w="1251" w:type="pct"/>
            <w:tcBorders>
              <w:bottom w:val="single" w:color="auto" w:sz="4" w:space="0"/>
            </w:tcBorders>
            <w:vAlign w:val="center"/>
          </w:tcPr>
          <w:p w:rsidRPr="007E2FF6" w:rsidR="0012210D" w:rsidP="007E2FF6" w:rsidRDefault="0012210D" w14:paraId="6204E6C7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Pr="007E2FF6" w:rsidR="0012210D" w:rsidTr="00C84D74" w14:paraId="37CC3ED2" w14:textId="77777777">
        <w:trPr>
          <w:cantSplit/>
          <w:jc w:val="center"/>
        </w:trPr>
        <w:tc>
          <w:tcPr>
            <w:tcW w:w="5000" w:type="pct"/>
            <w:gridSpan w:val="4"/>
            <w:shd w:val="clear" w:color="auto" w:fill="CCD4C9"/>
            <w:vAlign w:val="center"/>
          </w:tcPr>
          <w:p w:rsidRPr="007E2FF6" w:rsidR="0012210D" w:rsidP="007E2FF6" w:rsidRDefault="0012210D" w14:paraId="7DDD8F37" w14:textId="77777777">
            <w:pPr>
              <w:pStyle w:val="BodyText"/>
              <w:spacing w:after="0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7E2FF6">
              <w:rPr>
                <w:rFonts w:ascii="Arial Narrow" w:hAnsi="Arial Narrow" w:cs="Arial"/>
                <w:b/>
                <w:sz w:val="21"/>
                <w:szCs w:val="21"/>
              </w:rPr>
              <w:t>July</w:t>
            </w:r>
          </w:p>
        </w:tc>
      </w:tr>
      <w:tr w:rsidRPr="007E2FF6" w:rsidR="0012210D" w:rsidTr="00C84D74" w14:paraId="55CA6A02" w14:textId="77777777">
        <w:trPr>
          <w:cantSplit/>
          <w:jc w:val="center"/>
        </w:trPr>
        <w:tc>
          <w:tcPr>
            <w:tcW w:w="1372" w:type="pct"/>
            <w:tcBorders>
              <w:bottom w:val="single" w:color="auto" w:sz="4" w:space="0"/>
            </w:tcBorders>
            <w:vAlign w:val="center"/>
          </w:tcPr>
          <w:p w:rsidRPr="007E2FF6" w:rsidR="0012210D" w:rsidP="007E2FF6" w:rsidRDefault="0012210D" w14:paraId="3192D249" w14:textId="2124C6E9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7E2FF6">
              <w:rPr>
                <w:rFonts w:ascii="Arial Narrow" w:hAnsi="Arial Narrow"/>
                <w:sz w:val="21"/>
                <w:szCs w:val="21"/>
              </w:rPr>
              <w:t>July 4</w:t>
            </w:r>
          </w:p>
        </w:tc>
        <w:tc>
          <w:tcPr>
            <w:tcW w:w="1127" w:type="pct"/>
            <w:tcBorders>
              <w:bottom w:val="single" w:color="auto" w:sz="4" w:space="0"/>
            </w:tcBorders>
            <w:vAlign w:val="center"/>
          </w:tcPr>
          <w:p w:rsidRPr="007E2FF6" w:rsidR="0012210D" w:rsidP="007E2FF6" w:rsidRDefault="0012210D" w14:paraId="689A05BF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7E2FF6">
              <w:rPr>
                <w:rFonts w:ascii="Arial Narrow" w:hAnsi="Arial Narrow"/>
                <w:sz w:val="21"/>
                <w:szCs w:val="21"/>
              </w:rPr>
              <w:t>Independence Day</w:t>
            </w:r>
            <w:r w:rsidRPr="007E2FF6">
              <w:rPr>
                <w:rFonts w:ascii="Arial Narrow" w:hAnsi="Arial Narrow"/>
                <w:sz w:val="21"/>
                <w:szCs w:val="21"/>
              </w:rPr>
              <w:br/>
              <w:t>(SEC, NYSE and Nasdaq)</w:t>
            </w:r>
          </w:p>
        </w:tc>
        <w:tc>
          <w:tcPr>
            <w:tcW w:w="1250" w:type="pct"/>
            <w:tcBorders>
              <w:bottom w:val="single" w:color="auto" w:sz="4" w:space="0"/>
            </w:tcBorders>
            <w:vAlign w:val="center"/>
          </w:tcPr>
          <w:p w:rsidRPr="007E2FF6" w:rsidR="0012210D" w:rsidP="007E2FF6" w:rsidRDefault="0012210D" w14:paraId="77DB584F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51" w:type="pct"/>
            <w:tcBorders>
              <w:bottom w:val="single" w:color="auto" w:sz="4" w:space="0"/>
            </w:tcBorders>
            <w:vAlign w:val="center"/>
          </w:tcPr>
          <w:p w:rsidRPr="007E2FF6" w:rsidR="0012210D" w:rsidP="007E2FF6" w:rsidRDefault="0012210D" w14:paraId="34D7CC6E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Pr="007E2FF6" w:rsidR="0012210D" w:rsidTr="00C84D74" w14:paraId="44243B34" w14:textId="77777777">
        <w:trPr>
          <w:cantSplit/>
          <w:jc w:val="center"/>
        </w:trPr>
        <w:tc>
          <w:tcPr>
            <w:tcW w:w="5000" w:type="pct"/>
            <w:gridSpan w:val="4"/>
            <w:shd w:val="clear" w:color="auto" w:fill="CCD4C9"/>
            <w:vAlign w:val="center"/>
          </w:tcPr>
          <w:p w:rsidRPr="007E2FF6" w:rsidR="0012210D" w:rsidP="007E2FF6" w:rsidRDefault="0012210D" w14:paraId="5151A498" w14:textId="77777777">
            <w:pPr>
              <w:pStyle w:val="BodyText"/>
              <w:keepNext/>
              <w:spacing w:after="0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7E2FF6">
              <w:rPr>
                <w:rFonts w:ascii="Arial Narrow" w:hAnsi="Arial Narrow" w:cs="Arial"/>
                <w:b/>
                <w:sz w:val="21"/>
                <w:szCs w:val="21"/>
              </w:rPr>
              <w:t>August</w:t>
            </w:r>
          </w:p>
        </w:tc>
      </w:tr>
      <w:tr w:rsidRPr="007E2FF6" w:rsidR="0012210D" w:rsidTr="00C84D74" w14:paraId="19CB864C" w14:textId="77777777">
        <w:trPr>
          <w:cantSplit/>
          <w:jc w:val="center"/>
        </w:trPr>
        <w:tc>
          <w:tcPr>
            <w:tcW w:w="1372" w:type="pct"/>
            <w:vAlign w:val="center"/>
          </w:tcPr>
          <w:p w:rsidRPr="007E2FF6" w:rsidR="0012210D" w:rsidP="007E2FF6" w:rsidRDefault="0012210D" w14:paraId="3D000784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7E2FF6">
              <w:rPr>
                <w:rFonts w:ascii="Arial Narrow" w:hAnsi="Arial Narrow"/>
                <w:sz w:val="21"/>
                <w:szCs w:val="21"/>
              </w:rPr>
              <w:t>August 9</w:t>
            </w:r>
          </w:p>
        </w:tc>
        <w:tc>
          <w:tcPr>
            <w:tcW w:w="1127" w:type="pct"/>
            <w:vAlign w:val="center"/>
          </w:tcPr>
          <w:p w:rsidRPr="007E2FF6" w:rsidR="0012210D" w:rsidP="007E2FF6" w:rsidRDefault="0012210D" w14:paraId="452D33B0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50" w:type="pct"/>
            <w:vAlign w:val="center"/>
          </w:tcPr>
          <w:p w:rsidRPr="007E2FF6" w:rsidR="0012210D" w:rsidP="007E2FF6" w:rsidRDefault="0012210D" w14:paraId="7224AD84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7E2FF6">
              <w:rPr>
                <w:rFonts w:ascii="Arial Narrow" w:hAnsi="Arial Narrow"/>
                <w:sz w:val="21"/>
                <w:szCs w:val="21"/>
              </w:rPr>
              <w:t>Form 10-Q (Large Accelerated Filers)</w:t>
            </w:r>
          </w:p>
        </w:tc>
        <w:tc>
          <w:tcPr>
            <w:tcW w:w="1251" w:type="pct"/>
            <w:vAlign w:val="center"/>
          </w:tcPr>
          <w:p w:rsidRPr="007E2FF6" w:rsidR="0012210D" w:rsidP="007E2FF6" w:rsidRDefault="0012210D" w14:paraId="0421A535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Pr="007E2FF6" w:rsidR="0012210D" w:rsidTr="00C84D74" w14:paraId="3E9B1066" w14:textId="77777777">
        <w:trPr>
          <w:cantSplit/>
          <w:jc w:val="center"/>
        </w:trPr>
        <w:tc>
          <w:tcPr>
            <w:tcW w:w="1372" w:type="pct"/>
            <w:vAlign w:val="center"/>
          </w:tcPr>
          <w:p w:rsidRPr="007E2FF6" w:rsidR="0012210D" w:rsidP="007E2FF6" w:rsidRDefault="0012210D" w14:paraId="2FEBD33F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7E2FF6">
              <w:rPr>
                <w:rFonts w:ascii="Arial Narrow" w:hAnsi="Arial Narrow"/>
                <w:sz w:val="21"/>
                <w:szCs w:val="21"/>
              </w:rPr>
              <w:t>August 9</w:t>
            </w:r>
          </w:p>
        </w:tc>
        <w:tc>
          <w:tcPr>
            <w:tcW w:w="1127" w:type="pct"/>
            <w:vAlign w:val="center"/>
          </w:tcPr>
          <w:p w:rsidRPr="007E2FF6" w:rsidR="0012210D" w:rsidP="007E2FF6" w:rsidRDefault="0012210D" w14:paraId="0513F63A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50" w:type="pct"/>
            <w:vAlign w:val="center"/>
          </w:tcPr>
          <w:p w:rsidRPr="007E2FF6" w:rsidR="0012210D" w:rsidP="007E2FF6" w:rsidRDefault="0012210D" w14:paraId="69D9B67B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7E2FF6">
              <w:rPr>
                <w:rFonts w:ascii="Arial Narrow" w:hAnsi="Arial Narrow"/>
                <w:sz w:val="21"/>
                <w:szCs w:val="21"/>
              </w:rPr>
              <w:t>Form 10-Q (Accelerated Filers)</w:t>
            </w:r>
          </w:p>
        </w:tc>
        <w:tc>
          <w:tcPr>
            <w:tcW w:w="1251" w:type="pct"/>
            <w:vAlign w:val="center"/>
          </w:tcPr>
          <w:p w:rsidRPr="007E2FF6" w:rsidR="0012210D" w:rsidP="007E2FF6" w:rsidRDefault="0012210D" w14:paraId="603A7B5A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Pr="007E2FF6" w:rsidR="0012210D" w:rsidTr="00C84D74" w14:paraId="38FA9645" w14:textId="77777777">
        <w:trPr>
          <w:cantSplit/>
          <w:jc w:val="center"/>
        </w:trPr>
        <w:tc>
          <w:tcPr>
            <w:tcW w:w="1372" w:type="pct"/>
            <w:tcBorders>
              <w:bottom w:val="single" w:color="auto" w:sz="4" w:space="0"/>
            </w:tcBorders>
            <w:vAlign w:val="center"/>
          </w:tcPr>
          <w:p w:rsidRPr="007E2FF6" w:rsidR="0012210D" w:rsidP="007E2FF6" w:rsidRDefault="0012210D" w14:paraId="5DD0F7B0" w14:textId="222D8D2F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7E2FF6">
              <w:rPr>
                <w:rFonts w:ascii="Arial Narrow" w:hAnsi="Arial Narrow"/>
                <w:sz w:val="21"/>
                <w:szCs w:val="21"/>
              </w:rPr>
              <w:t>August 1</w:t>
            </w:r>
            <w:r w:rsidRPr="007E2FF6" w:rsidR="00D93731">
              <w:rPr>
                <w:rFonts w:ascii="Arial Narrow" w:hAnsi="Arial Narrow"/>
                <w:sz w:val="21"/>
                <w:szCs w:val="21"/>
              </w:rPr>
              <w:t>4</w:t>
            </w:r>
          </w:p>
        </w:tc>
        <w:tc>
          <w:tcPr>
            <w:tcW w:w="1127" w:type="pct"/>
            <w:tcBorders>
              <w:bottom w:val="single" w:color="auto" w:sz="4" w:space="0"/>
            </w:tcBorders>
            <w:vAlign w:val="center"/>
          </w:tcPr>
          <w:p w:rsidRPr="007E2FF6" w:rsidR="0012210D" w:rsidP="007E2FF6" w:rsidRDefault="0012210D" w14:paraId="34BB0496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50" w:type="pct"/>
            <w:tcBorders>
              <w:bottom w:val="single" w:color="auto" w:sz="4" w:space="0"/>
            </w:tcBorders>
            <w:vAlign w:val="center"/>
          </w:tcPr>
          <w:p w:rsidRPr="007E2FF6" w:rsidR="0012210D" w:rsidP="007E2FF6" w:rsidRDefault="0012210D" w14:paraId="05ABCCAE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7E2FF6">
              <w:rPr>
                <w:rFonts w:ascii="Arial Narrow" w:hAnsi="Arial Narrow"/>
                <w:sz w:val="21"/>
                <w:szCs w:val="21"/>
              </w:rPr>
              <w:t>Form 10-Q (Filers that are not Accelerated or Large Accelerated Filers)</w:t>
            </w:r>
          </w:p>
        </w:tc>
        <w:tc>
          <w:tcPr>
            <w:tcW w:w="1251" w:type="pct"/>
            <w:tcBorders>
              <w:bottom w:val="single" w:color="auto" w:sz="4" w:space="0"/>
            </w:tcBorders>
            <w:vAlign w:val="center"/>
          </w:tcPr>
          <w:p w:rsidRPr="007E2FF6" w:rsidR="0012210D" w:rsidP="007E2FF6" w:rsidRDefault="0012210D" w14:paraId="2AD7EF0D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Pr="007E2FF6" w:rsidR="0012210D" w:rsidTr="00C84D74" w14:paraId="0CBDDA7F" w14:textId="77777777">
        <w:trPr>
          <w:cantSplit/>
          <w:jc w:val="center"/>
        </w:trPr>
        <w:tc>
          <w:tcPr>
            <w:tcW w:w="5000" w:type="pct"/>
            <w:gridSpan w:val="4"/>
            <w:shd w:val="clear" w:color="auto" w:fill="CCD4C9"/>
          </w:tcPr>
          <w:p w:rsidRPr="007E2FF6" w:rsidR="0012210D" w:rsidP="007E2FF6" w:rsidRDefault="0012210D" w14:paraId="0063B906" w14:textId="77777777">
            <w:pPr>
              <w:pStyle w:val="BodyText"/>
              <w:keepNext/>
              <w:keepLines/>
              <w:spacing w:after="0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7E2FF6">
              <w:rPr>
                <w:rFonts w:ascii="Arial Narrow" w:hAnsi="Arial Narrow" w:cs="Arial"/>
                <w:b/>
                <w:sz w:val="21"/>
                <w:szCs w:val="21"/>
              </w:rPr>
              <w:t>September</w:t>
            </w:r>
          </w:p>
        </w:tc>
      </w:tr>
      <w:tr w:rsidRPr="007E2FF6" w:rsidR="0012210D" w:rsidTr="00C84D74" w14:paraId="59A2E6B1" w14:textId="77777777">
        <w:trPr>
          <w:cantSplit/>
          <w:jc w:val="center"/>
        </w:trPr>
        <w:tc>
          <w:tcPr>
            <w:tcW w:w="1372" w:type="pct"/>
            <w:tcBorders>
              <w:bottom w:val="single" w:color="auto" w:sz="4" w:space="0"/>
            </w:tcBorders>
          </w:tcPr>
          <w:p w:rsidRPr="007E2FF6" w:rsidR="0012210D" w:rsidP="007E2FF6" w:rsidRDefault="0012210D" w14:paraId="6A740045" w14:textId="0E0A7819">
            <w:pPr>
              <w:pStyle w:val="BodyText"/>
              <w:keepNext/>
              <w:keepLines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7E2FF6">
              <w:rPr>
                <w:rFonts w:ascii="Arial Narrow" w:hAnsi="Arial Narrow"/>
                <w:sz w:val="21"/>
                <w:szCs w:val="21"/>
              </w:rPr>
              <w:t xml:space="preserve">September </w:t>
            </w:r>
            <w:r w:rsidRPr="007E2FF6" w:rsidR="00D93731">
              <w:rPr>
                <w:rFonts w:ascii="Arial Narrow" w:hAnsi="Arial Narrow"/>
                <w:sz w:val="21"/>
                <w:szCs w:val="21"/>
              </w:rPr>
              <w:t>4</w:t>
            </w:r>
          </w:p>
        </w:tc>
        <w:tc>
          <w:tcPr>
            <w:tcW w:w="1127" w:type="pct"/>
            <w:tcBorders>
              <w:bottom w:val="single" w:color="auto" w:sz="4" w:space="0"/>
            </w:tcBorders>
          </w:tcPr>
          <w:p w:rsidRPr="007E2FF6" w:rsidR="0012210D" w:rsidP="007E2FF6" w:rsidRDefault="0012210D" w14:paraId="7F3B3FE1" w14:textId="77777777">
            <w:pPr>
              <w:pStyle w:val="BodyText"/>
              <w:keepNext/>
              <w:keepLines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7E2FF6">
              <w:rPr>
                <w:rFonts w:ascii="Arial Narrow" w:hAnsi="Arial Narrow"/>
                <w:sz w:val="21"/>
                <w:szCs w:val="21"/>
              </w:rPr>
              <w:t>Labor Day</w:t>
            </w:r>
            <w:r w:rsidRPr="007E2FF6">
              <w:rPr>
                <w:rFonts w:ascii="Arial Narrow" w:hAnsi="Arial Narrow"/>
                <w:sz w:val="21"/>
                <w:szCs w:val="21"/>
              </w:rPr>
              <w:br/>
              <w:t>(SEC, NYSE and Nasdaq)</w:t>
            </w:r>
          </w:p>
        </w:tc>
        <w:tc>
          <w:tcPr>
            <w:tcW w:w="1250" w:type="pct"/>
            <w:tcBorders>
              <w:bottom w:val="single" w:color="auto" w:sz="4" w:space="0"/>
            </w:tcBorders>
          </w:tcPr>
          <w:p w:rsidRPr="007E2FF6" w:rsidR="0012210D" w:rsidP="007E2FF6" w:rsidRDefault="0012210D" w14:paraId="1F0E9014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51" w:type="pct"/>
            <w:tcBorders>
              <w:bottom w:val="single" w:color="auto" w:sz="4" w:space="0"/>
            </w:tcBorders>
          </w:tcPr>
          <w:p w:rsidRPr="007E2FF6" w:rsidR="0012210D" w:rsidP="007E2FF6" w:rsidRDefault="0012210D" w14:paraId="0CBA1421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Pr="007E2FF6" w:rsidR="0012210D" w:rsidTr="00C84D74" w14:paraId="0FB6685B" w14:textId="77777777">
        <w:trPr>
          <w:cantSplit/>
          <w:jc w:val="center"/>
        </w:trPr>
        <w:tc>
          <w:tcPr>
            <w:tcW w:w="5000" w:type="pct"/>
            <w:gridSpan w:val="4"/>
            <w:shd w:val="clear" w:color="auto" w:fill="CCD4C9"/>
          </w:tcPr>
          <w:p w:rsidRPr="007E2FF6" w:rsidR="0012210D" w:rsidP="007E2FF6" w:rsidRDefault="0012210D" w14:paraId="5978F0B0" w14:textId="77777777">
            <w:pPr>
              <w:pStyle w:val="BodyText"/>
              <w:spacing w:after="0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7E2FF6">
              <w:rPr>
                <w:rFonts w:ascii="Arial Narrow" w:hAnsi="Arial Narrow" w:cs="Arial"/>
                <w:b/>
                <w:sz w:val="21"/>
                <w:szCs w:val="21"/>
              </w:rPr>
              <w:t>October</w:t>
            </w:r>
          </w:p>
        </w:tc>
      </w:tr>
      <w:tr w:rsidRPr="007E2FF6" w:rsidR="0012210D" w:rsidTr="00C84D74" w14:paraId="6B97EEF5" w14:textId="77777777">
        <w:trPr>
          <w:cantSplit/>
          <w:jc w:val="center"/>
        </w:trPr>
        <w:tc>
          <w:tcPr>
            <w:tcW w:w="1372" w:type="pct"/>
            <w:tcBorders>
              <w:bottom w:val="single" w:color="auto" w:sz="4" w:space="0"/>
            </w:tcBorders>
          </w:tcPr>
          <w:p w:rsidRPr="007E2FF6" w:rsidR="0012210D" w:rsidP="007E2FF6" w:rsidRDefault="0012210D" w14:paraId="63CE2B6C" w14:textId="30531D51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7E2FF6">
              <w:rPr>
                <w:rFonts w:ascii="Arial Narrow" w:hAnsi="Arial Narrow"/>
                <w:sz w:val="21"/>
                <w:szCs w:val="21"/>
              </w:rPr>
              <w:t xml:space="preserve">October </w:t>
            </w:r>
            <w:r w:rsidRPr="007E2FF6" w:rsidR="00D93731">
              <w:rPr>
                <w:rFonts w:ascii="Arial Narrow" w:hAnsi="Arial Narrow"/>
                <w:sz w:val="21"/>
                <w:szCs w:val="21"/>
              </w:rPr>
              <w:t>9</w:t>
            </w:r>
          </w:p>
        </w:tc>
        <w:tc>
          <w:tcPr>
            <w:tcW w:w="1127" w:type="pct"/>
            <w:tcBorders>
              <w:bottom w:val="single" w:color="auto" w:sz="4" w:space="0"/>
            </w:tcBorders>
          </w:tcPr>
          <w:p w:rsidRPr="007E2FF6" w:rsidR="0012210D" w:rsidP="007E2FF6" w:rsidRDefault="0012210D" w14:paraId="7764A932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7E2FF6">
              <w:rPr>
                <w:rFonts w:ascii="Arial Narrow" w:hAnsi="Arial Narrow"/>
                <w:sz w:val="21"/>
                <w:szCs w:val="21"/>
              </w:rPr>
              <w:t>Columbus Day</w:t>
            </w:r>
            <w:r w:rsidRPr="007E2FF6">
              <w:rPr>
                <w:rFonts w:ascii="Arial Narrow" w:hAnsi="Arial Narrow"/>
                <w:sz w:val="21"/>
                <w:szCs w:val="21"/>
              </w:rPr>
              <w:br/>
              <w:t>(SEC only)</w:t>
            </w:r>
          </w:p>
        </w:tc>
        <w:tc>
          <w:tcPr>
            <w:tcW w:w="1250" w:type="pct"/>
            <w:tcBorders>
              <w:bottom w:val="single" w:color="auto" w:sz="4" w:space="0"/>
            </w:tcBorders>
          </w:tcPr>
          <w:p w:rsidRPr="007E2FF6" w:rsidR="0012210D" w:rsidP="007E2FF6" w:rsidRDefault="0012210D" w14:paraId="6BBBD0A2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51" w:type="pct"/>
            <w:tcBorders>
              <w:bottom w:val="single" w:color="auto" w:sz="4" w:space="0"/>
            </w:tcBorders>
          </w:tcPr>
          <w:p w:rsidRPr="007E2FF6" w:rsidR="0012210D" w:rsidP="007E2FF6" w:rsidRDefault="0012210D" w14:paraId="1F3FBF3B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Pr="007E2FF6" w:rsidR="0012210D" w:rsidTr="00C84D74" w14:paraId="1074284A" w14:textId="77777777">
        <w:trPr>
          <w:cantSplit/>
          <w:jc w:val="center"/>
        </w:trPr>
        <w:tc>
          <w:tcPr>
            <w:tcW w:w="5000" w:type="pct"/>
            <w:gridSpan w:val="4"/>
            <w:shd w:val="clear" w:color="auto" w:fill="CCD4C9"/>
          </w:tcPr>
          <w:p w:rsidRPr="007E2FF6" w:rsidR="0012210D" w:rsidP="007E2FF6" w:rsidRDefault="0012210D" w14:paraId="3EB71382" w14:textId="77777777">
            <w:pPr>
              <w:pStyle w:val="BodyText"/>
              <w:spacing w:after="0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7E2FF6">
              <w:rPr>
                <w:rFonts w:ascii="Arial Narrow" w:hAnsi="Arial Narrow" w:cs="Arial"/>
                <w:b/>
                <w:sz w:val="21"/>
                <w:szCs w:val="21"/>
              </w:rPr>
              <w:t>November</w:t>
            </w:r>
          </w:p>
        </w:tc>
      </w:tr>
      <w:tr w:rsidRPr="007E2FF6" w:rsidR="0012210D" w:rsidTr="00C84D74" w14:paraId="702D0D71" w14:textId="77777777">
        <w:trPr>
          <w:cantSplit/>
          <w:jc w:val="center"/>
        </w:trPr>
        <w:tc>
          <w:tcPr>
            <w:tcW w:w="1372" w:type="pct"/>
          </w:tcPr>
          <w:p w:rsidRPr="007E2FF6" w:rsidR="0012210D" w:rsidP="007E2FF6" w:rsidRDefault="0012210D" w14:paraId="533A4BFD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7E2FF6">
              <w:rPr>
                <w:rFonts w:ascii="Arial Narrow" w:hAnsi="Arial Narrow"/>
                <w:sz w:val="21"/>
                <w:szCs w:val="21"/>
              </w:rPr>
              <w:t>November 9</w:t>
            </w:r>
          </w:p>
        </w:tc>
        <w:tc>
          <w:tcPr>
            <w:tcW w:w="1127" w:type="pct"/>
          </w:tcPr>
          <w:p w:rsidRPr="007E2FF6" w:rsidR="0012210D" w:rsidP="007E2FF6" w:rsidRDefault="0012210D" w14:paraId="7E821015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50" w:type="pct"/>
          </w:tcPr>
          <w:p w:rsidRPr="007E2FF6" w:rsidR="0012210D" w:rsidP="007E2FF6" w:rsidRDefault="0012210D" w14:paraId="5EAFFA66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7E2FF6">
              <w:rPr>
                <w:rFonts w:ascii="Arial Narrow" w:hAnsi="Arial Narrow"/>
                <w:sz w:val="21"/>
                <w:szCs w:val="21"/>
              </w:rPr>
              <w:t>Form 10-Q (Large Accelerated Filers)</w:t>
            </w:r>
          </w:p>
        </w:tc>
        <w:tc>
          <w:tcPr>
            <w:tcW w:w="1251" w:type="pct"/>
          </w:tcPr>
          <w:p w:rsidRPr="007E2FF6" w:rsidR="0012210D" w:rsidP="007E2FF6" w:rsidRDefault="0012210D" w14:paraId="2026162A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Pr="007E2FF6" w:rsidR="0012210D" w:rsidTr="00C84D74" w14:paraId="58C49764" w14:textId="77777777">
        <w:trPr>
          <w:cantSplit/>
          <w:jc w:val="center"/>
        </w:trPr>
        <w:tc>
          <w:tcPr>
            <w:tcW w:w="1372" w:type="pct"/>
          </w:tcPr>
          <w:p w:rsidRPr="007E2FF6" w:rsidR="0012210D" w:rsidP="007E2FF6" w:rsidRDefault="0012210D" w14:paraId="0B698D22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7E2FF6">
              <w:rPr>
                <w:rFonts w:ascii="Arial Narrow" w:hAnsi="Arial Narrow"/>
                <w:sz w:val="21"/>
                <w:szCs w:val="21"/>
              </w:rPr>
              <w:t>November 9</w:t>
            </w:r>
          </w:p>
        </w:tc>
        <w:tc>
          <w:tcPr>
            <w:tcW w:w="1127" w:type="pct"/>
          </w:tcPr>
          <w:p w:rsidRPr="007E2FF6" w:rsidR="0012210D" w:rsidP="007E2FF6" w:rsidRDefault="0012210D" w14:paraId="6B58062C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50" w:type="pct"/>
          </w:tcPr>
          <w:p w:rsidRPr="007E2FF6" w:rsidR="0012210D" w:rsidP="007E2FF6" w:rsidRDefault="0012210D" w14:paraId="2AF1C85C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7E2FF6">
              <w:rPr>
                <w:rFonts w:ascii="Arial Narrow" w:hAnsi="Arial Narrow"/>
                <w:sz w:val="21"/>
                <w:szCs w:val="21"/>
              </w:rPr>
              <w:t>Form 10-Q (Accelerated Filers)</w:t>
            </w:r>
          </w:p>
        </w:tc>
        <w:tc>
          <w:tcPr>
            <w:tcW w:w="1251" w:type="pct"/>
          </w:tcPr>
          <w:p w:rsidRPr="007E2FF6" w:rsidR="0012210D" w:rsidP="007E2FF6" w:rsidRDefault="0012210D" w14:paraId="18A04D5D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Pr="007E2FF6" w:rsidR="0012210D" w:rsidTr="00C84D74" w14:paraId="44B4D61D" w14:textId="77777777">
        <w:trPr>
          <w:cantSplit/>
          <w:jc w:val="center"/>
        </w:trPr>
        <w:tc>
          <w:tcPr>
            <w:tcW w:w="1372" w:type="pct"/>
          </w:tcPr>
          <w:p w:rsidRPr="007E2FF6" w:rsidR="0012210D" w:rsidP="007E2FF6" w:rsidRDefault="0012210D" w14:paraId="08F0B06C" w14:textId="14CC0546">
            <w:pPr>
              <w:pStyle w:val="BodyText"/>
              <w:spacing w:after="0"/>
              <w:rPr>
                <w:rFonts w:ascii="Arial Narrow" w:hAnsi="Arial Narrow"/>
                <w:i/>
                <w:sz w:val="21"/>
                <w:szCs w:val="21"/>
              </w:rPr>
            </w:pPr>
            <w:r w:rsidRPr="007E2FF6">
              <w:rPr>
                <w:rFonts w:ascii="Arial Narrow" w:hAnsi="Arial Narrow"/>
                <w:sz w:val="21"/>
                <w:szCs w:val="21"/>
              </w:rPr>
              <w:t>November 1</w:t>
            </w:r>
            <w:r w:rsidRPr="007E2FF6" w:rsidR="00D93731">
              <w:rPr>
                <w:rFonts w:ascii="Arial Narrow" w:hAnsi="Arial Narrow"/>
                <w:sz w:val="21"/>
                <w:szCs w:val="21"/>
              </w:rPr>
              <w:t>0</w:t>
            </w:r>
          </w:p>
        </w:tc>
        <w:tc>
          <w:tcPr>
            <w:tcW w:w="1127" w:type="pct"/>
          </w:tcPr>
          <w:p w:rsidRPr="007E2FF6" w:rsidR="0012210D" w:rsidP="007E2FF6" w:rsidRDefault="0012210D" w14:paraId="14ACD197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7E2FF6">
              <w:rPr>
                <w:rFonts w:ascii="Arial Narrow" w:hAnsi="Arial Narrow"/>
                <w:sz w:val="21"/>
                <w:szCs w:val="21"/>
              </w:rPr>
              <w:t>Veterans Day</w:t>
            </w:r>
            <w:r w:rsidRPr="007E2FF6">
              <w:rPr>
                <w:rFonts w:ascii="Arial Narrow" w:hAnsi="Arial Narrow"/>
                <w:sz w:val="21"/>
                <w:szCs w:val="21"/>
              </w:rPr>
              <w:br/>
              <w:t>(SEC only)</w:t>
            </w:r>
          </w:p>
        </w:tc>
        <w:tc>
          <w:tcPr>
            <w:tcW w:w="1250" w:type="pct"/>
          </w:tcPr>
          <w:p w:rsidRPr="007E2FF6" w:rsidR="0012210D" w:rsidP="007E2FF6" w:rsidRDefault="0012210D" w14:paraId="44F143BB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51" w:type="pct"/>
          </w:tcPr>
          <w:p w:rsidRPr="007E2FF6" w:rsidR="0012210D" w:rsidP="007E2FF6" w:rsidRDefault="0012210D" w14:paraId="76C02769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Pr="007E2FF6" w:rsidR="0012210D" w:rsidTr="00C84D74" w14:paraId="24FA394A" w14:textId="77777777">
        <w:trPr>
          <w:cantSplit/>
          <w:jc w:val="center"/>
        </w:trPr>
        <w:tc>
          <w:tcPr>
            <w:tcW w:w="1372" w:type="pct"/>
          </w:tcPr>
          <w:p w:rsidRPr="007E2FF6" w:rsidR="0012210D" w:rsidP="007E2FF6" w:rsidRDefault="0012210D" w14:paraId="6886F0D2" w14:textId="7621B7F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7E2FF6">
              <w:rPr>
                <w:rFonts w:ascii="Arial Narrow" w:hAnsi="Arial Narrow"/>
                <w:sz w:val="21"/>
                <w:szCs w:val="21"/>
              </w:rPr>
              <w:t>November 14</w:t>
            </w:r>
          </w:p>
        </w:tc>
        <w:tc>
          <w:tcPr>
            <w:tcW w:w="1127" w:type="pct"/>
          </w:tcPr>
          <w:p w:rsidRPr="007E2FF6" w:rsidR="0012210D" w:rsidP="007E2FF6" w:rsidRDefault="0012210D" w14:paraId="1BD1A3C6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50" w:type="pct"/>
          </w:tcPr>
          <w:p w:rsidRPr="007E2FF6" w:rsidR="0012210D" w:rsidP="007E2FF6" w:rsidRDefault="0012210D" w14:paraId="5484A398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7E2FF6">
              <w:rPr>
                <w:rFonts w:ascii="Arial Narrow" w:hAnsi="Arial Narrow"/>
                <w:sz w:val="21"/>
                <w:szCs w:val="21"/>
              </w:rPr>
              <w:t>Form 10-Q (Filers that are not Accelerated or Large Accelerated Filers)</w:t>
            </w:r>
          </w:p>
        </w:tc>
        <w:tc>
          <w:tcPr>
            <w:tcW w:w="1251" w:type="pct"/>
          </w:tcPr>
          <w:p w:rsidRPr="007E2FF6" w:rsidR="0012210D" w:rsidP="007E2FF6" w:rsidRDefault="0012210D" w14:paraId="7F84CEB0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Pr="007E2FF6" w:rsidR="0012210D" w:rsidTr="00C84D74" w14:paraId="30A255C6" w14:textId="77777777">
        <w:trPr>
          <w:cantSplit/>
          <w:jc w:val="center"/>
        </w:trPr>
        <w:tc>
          <w:tcPr>
            <w:tcW w:w="1372" w:type="pct"/>
            <w:tcBorders>
              <w:bottom w:val="single" w:color="auto" w:sz="4" w:space="0"/>
            </w:tcBorders>
          </w:tcPr>
          <w:p w:rsidRPr="007E2FF6" w:rsidR="0012210D" w:rsidP="007E2FF6" w:rsidRDefault="0012210D" w14:paraId="2E748F65" w14:textId="122FB7DF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7E2FF6">
              <w:rPr>
                <w:rFonts w:ascii="Arial Narrow" w:hAnsi="Arial Narrow"/>
                <w:sz w:val="21"/>
                <w:szCs w:val="21"/>
              </w:rPr>
              <w:t>November 2</w:t>
            </w:r>
            <w:r w:rsidRPr="007E2FF6" w:rsidR="00D93731">
              <w:rPr>
                <w:rFonts w:ascii="Arial Narrow" w:hAnsi="Arial Narrow"/>
                <w:sz w:val="21"/>
                <w:szCs w:val="21"/>
              </w:rPr>
              <w:t>3</w:t>
            </w:r>
          </w:p>
        </w:tc>
        <w:tc>
          <w:tcPr>
            <w:tcW w:w="1127" w:type="pct"/>
            <w:tcBorders>
              <w:bottom w:val="single" w:color="auto" w:sz="4" w:space="0"/>
            </w:tcBorders>
          </w:tcPr>
          <w:p w:rsidRPr="007E2FF6" w:rsidR="0012210D" w:rsidP="007E2FF6" w:rsidRDefault="0012210D" w14:paraId="48ADE26B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7E2FF6">
              <w:rPr>
                <w:rFonts w:ascii="Arial Narrow" w:hAnsi="Arial Narrow"/>
                <w:sz w:val="21"/>
                <w:szCs w:val="21"/>
              </w:rPr>
              <w:t>Thanksgiving</w:t>
            </w:r>
            <w:r w:rsidRPr="007E2FF6">
              <w:rPr>
                <w:rFonts w:ascii="Arial Narrow" w:hAnsi="Arial Narrow"/>
                <w:sz w:val="21"/>
                <w:szCs w:val="21"/>
              </w:rPr>
              <w:br/>
              <w:t>(SEC, NYSE and Nasdaq)</w:t>
            </w:r>
          </w:p>
        </w:tc>
        <w:tc>
          <w:tcPr>
            <w:tcW w:w="1250" w:type="pct"/>
            <w:tcBorders>
              <w:bottom w:val="single" w:color="auto" w:sz="4" w:space="0"/>
            </w:tcBorders>
          </w:tcPr>
          <w:p w:rsidRPr="007E2FF6" w:rsidR="0012210D" w:rsidP="007E2FF6" w:rsidRDefault="0012210D" w14:paraId="51D3FCB6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51" w:type="pct"/>
            <w:tcBorders>
              <w:bottom w:val="single" w:color="auto" w:sz="4" w:space="0"/>
            </w:tcBorders>
          </w:tcPr>
          <w:p w:rsidRPr="007E2FF6" w:rsidR="0012210D" w:rsidP="007E2FF6" w:rsidRDefault="0012210D" w14:paraId="4C92A3CA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7E2FF6">
              <w:rPr>
                <w:rFonts w:ascii="Arial Narrow" w:hAnsi="Arial Narrow"/>
                <w:sz w:val="21"/>
                <w:szCs w:val="21"/>
              </w:rPr>
              <w:t>NYSE and Nasdaq: early close 1 p.m. ET on the Friday following Thanksgiving</w:t>
            </w:r>
          </w:p>
        </w:tc>
      </w:tr>
      <w:tr w:rsidRPr="007E2FF6" w:rsidR="0012210D" w:rsidTr="00C84D74" w14:paraId="3AD2D949" w14:textId="77777777">
        <w:trPr>
          <w:cantSplit/>
          <w:jc w:val="center"/>
        </w:trPr>
        <w:tc>
          <w:tcPr>
            <w:tcW w:w="5000" w:type="pct"/>
            <w:gridSpan w:val="4"/>
            <w:shd w:val="clear" w:color="auto" w:fill="CCD4C9"/>
          </w:tcPr>
          <w:p w:rsidRPr="007E2FF6" w:rsidR="0012210D" w:rsidP="007E2FF6" w:rsidRDefault="0012210D" w14:paraId="5EC15B27" w14:textId="77777777">
            <w:pPr>
              <w:pStyle w:val="BodyText"/>
              <w:keepNext/>
              <w:spacing w:after="0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bookmarkStart w:name="_Hlk88551610" w:id="0"/>
            <w:r w:rsidRPr="007E2FF6">
              <w:rPr>
                <w:rFonts w:ascii="Arial Narrow" w:hAnsi="Arial Narrow" w:cs="Arial"/>
                <w:b/>
                <w:sz w:val="21"/>
                <w:szCs w:val="21"/>
              </w:rPr>
              <w:t>December</w:t>
            </w:r>
          </w:p>
        </w:tc>
      </w:tr>
      <w:bookmarkEnd w:id="0"/>
      <w:tr w:rsidRPr="007E2FF6" w:rsidR="0012210D" w:rsidTr="00C84D74" w14:paraId="6AFEC99E" w14:textId="77777777">
        <w:trPr>
          <w:cantSplit/>
          <w:jc w:val="center"/>
        </w:trPr>
        <w:tc>
          <w:tcPr>
            <w:tcW w:w="1372" w:type="pct"/>
          </w:tcPr>
          <w:p w:rsidRPr="007E2FF6" w:rsidR="0012210D" w:rsidP="007E2FF6" w:rsidRDefault="0012210D" w14:paraId="45E6917F" w14:textId="5E4D9D6D">
            <w:pPr>
              <w:pStyle w:val="BodyText"/>
              <w:spacing w:after="0"/>
              <w:rPr>
                <w:rFonts w:ascii="Arial Narrow" w:hAnsi="Arial Narrow"/>
                <w:i/>
                <w:sz w:val="21"/>
                <w:szCs w:val="21"/>
              </w:rPr>
            </w:pPr>
            <w:r w:rsidRPr="007E2FF6">
              <w:rPr>
                <w:rFonts w:ascii="Arial Narrow" w:hAnsi="Arial Narrow"/>
                <w:sz w:val="21"/>
                <w:szCs w:val="21"/>
              </w:rPr>
              <w:t>December 2</w:t>
            </w:r>
            <w:r w:rsidRPr="007E2FF6" w:rsidR="00D93731">
              <w:rPr>
                <w:rFonts w:ascii="Arial Narrow" w:hAnsi="Arial Narrow"/>
                <w:sz w:val="21"/>
                <w:szCs w:val="21"/>
              </w:rPr>
              <w:t>5</w:t>
            </w:r>
          </w:p>
        </w:tc>
        <w:tc>
          <w:tcPr>
            <w:tcW w:w="1127" w:type="pct"/>
          </w:tcPr>
          <w:p w:rsidRPr="007E2FF6" w:rsidR="0012210D" w:rsidP="007E2FF6" w:rsidRDefault="0012210D" w14:paraId="39689605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7E2FF6">
              <w:rPr>
                <w:rFonts w:ascii="Arial Narrow" w:hAnsi="Arial Narrow"/>
                <w:sz w:val="21"/>
                <w:szCs w:val="21"/>
              </w:rPr>
              <w:t>Christmas Day</w:t>
            </w:r>
            <w:r w:rsidRPr="007E2FF6">
              <w:rPr>
                <w:rFonts w:ascii="Arial Narrow" w:hAnsi="Arial Narrow"/>
                <w:sz w:val="21"/>
                <w:szCs w:val="21"/>
              </w:rPr>
              <w:br/>
              <w:t>(SEC, NYSE and Nasdaq)</w:t>
            </w:r>
          </w:p>
        </w:tc>
        <w:tc>
          <w:tcPr>
            <w:tcW w:w="1250" w:type="pct"/>
          </w:tcPr>
          <w:p w:rsidRPr="007E2FF6" w:rsidR="0012210D" w:rsidP="007E2FF6" w:rsidRDefault="0012210D" w14:paraId="7C501255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51" w:type="pct"/>
          </w:tcPr>
          <w:p w:rsidRPr="007E2FF6" w:rsidR="0012210D" w:rsidP="007E2FF6" w:rsidRDefault="0012210D" w14:paraId="26DC42E3" w14:textId="4ED57CBA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7E2FF6">
              <w:rPr>
                <w:rFonts w:ascii="Arial Narrow" w:hAnsi="Arial Narrow"/>
                <w:sz w:val="21"/>
                <w:szCs w:val="21"/>
              </w:rPr>
              <w:t xml:space="preserve">No early close for stock exchanges – December 24 is </w:t>
            </w:r>
            <w:r w:rsidRPr="007E2FF6" w:rsidR="00995877">
              <w:rPr>
                <w:rFonts w:ascii="Arial Narrow" w:hAnsi="Arial Narrow"/>
                <w:sz w:val="21"/>
                <w:szCs w:val="21"/>
              </w:rPr>
              <w:t>not a trading day</w:t>
            </w:r>
          </w:p>
        </w:tc>
      </w:tr>
      <w:tr w:rsidRPr="007E2FF6" w:rsidR="0012210D" w:rsidTr="00C84D74" w14:paraId="567F8B76" w14:textId="77777777">
        <w:trPr>
          <w:cantSplit/>
          <w:jc w:val="center"/>
        </w:trPr>
        <w:tc>
          <w:tcPr>
            <w:tcW w:w="5000" w:type="pct"/>
            <w:gridSpan w:val="4"/>
            <w:shd w:val="clear" w:color="auto" w:fill="CCD4C9"/>
          </w:tcPr>
          <w:p w:rsidRPr="007E2FF6" w:rsidR="0012210D" w:rsidP="007E2FF6" w:rsidRDefault="0012210D" w14:paraId="48894DEE" w14:textId="733FA8E3">
            <w:pPr>
              <w:pStyle w:val="BodyText"/>
              <w:spacing w:after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7E2FF6">
              <w:rPr>
                <w:rFonts w:ascii="Arial Narrow" w:hAnsi="Arial Narrow" w:cs="Arial"/>
                <w:b/>
                <w:sz w:val="21"/>
                <w:szCs w:val="21"/>
              </w:rPr>
              <w:t>January 202</w:t>
            </w:r>
            <w:r w:rsidRPr="007E2FF6" w:rsidR="00D93731">
              <w:rPr>
                <w:rFonts w:ascii="Arial Narrow" w:hAnsi="Arial Narrow" w:cs="Arial"/>
                <w:b/>
                <w:sz w:val="21"/>
                <w:szCs w:val="21"/>
              </w:rPr>
              <w:t>4</w:t>
            </w:r>
          </w:p>
        </w:tc>
      </w:tr>
      <w:tr w:rsidRPr="007E2FF6" w:rsidR="0012210D" w:rsidTr="00C84D74" w14:paraId="7D7AA3C6" w14:textId="77777777">
        <w:trPr>
          <w:cantSplit/>
          <w:jc w:val="center"/>
        </w:trPr>
        <w:tc>
          <w:tcPr>
            <w:tcW w:w="1372" w:type="pct"/>
          </w:tcPr>
          <w:p w:rsidRPr="007E2FF6" w:rsidR="0012210D" w:rsidP="007E2FF6" w:rsidRDefault="0012210D" w14:paraId="4B89935B" w14:textId="2822425C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7E2FF6">
              <w:rPr>
                <w:rFonts w:ascii="Arial Narrow" w:hAnsi="Arial Narrow"/>
                <w:sz w:val="21"/>
                <w:szCs w:val="21"/>
              </w:rPr>
              <w:t xml:space="preserve">January </w:t>
            </w:r>
            <w:r w:rsidRPr="007E2FF6" w:rsidR="00D93731">
              <w:rPr>
                <w:rFonts w:ascii="Arial Narrow" w:hAnsi="Arial Narrow"/>
                <w:sz w:val="21"/>
                <w:szCs w:val="21"/>
              </w:rPr>
              <w:t>1</w:t>
            </w:r>
            <w:r w:rsidRPr="007E2FF6">
              <w:rPr>
                <w:rFonts w:ascii="Arial Narrow" w:hAnsi="Arial Narrow"/>
                <w:sz w:val="21"/>
                <w:szCs w:val="21"/>
              </w:rPr>
              <w:t>, 202</w:t>
            </w:r>
            <w:r w:rsidRPr="007E2FF6" w:rsidR="00D93731">
              <w:rPr>
                <w:rFonts w:ascii="Arial Narrow" w:hAnsi="Arial Narrow"/>
                <w:sz w:val="21"/>
                <w:szCs w:val="21"/>
              </w:rPr>
              <w:t>4</w:t>
            </w:r>
          </w:p>
        </w:tc>
        <w:tc>
          <w:tcPr>
            <w:tcW w:w="1127" w:type="pct"/>
          </w:tcPr>
          <w:p w:rsidRPr="007E2FF6" w:rsidR="0012210D" w:rsidP="007E2FF6" w:rsidRDefault="0012210D" w14:paraId="77E6E5B1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7E2FF6">
              <w:rPr>
                <w:rFonts w:ascii="Arial Narrow" w:hAnsi="Arial Narrow"/>
                <w:sz w:val="21"/>
                <w:szCs w:val="21"/>
              </w:rPr>
              <w:t>New Year’s Day</w:t>
            </w:r>
            <w:r w:rsidRPr="007E2FF6">
              <w:rPr>
                <w:rFonts w:ascii="Arial Narrow" w:hAnsi="Arial Narrow"/>
                <w:sz w:val="21"/>
                <w:szCs w:val="21"/>
              </w:rPr>
              <w:br/>
              <w:t>(SEC, NYSE and Nasdaq)</w:t>
            </w:r>
          </w:p>
        </w:tc>
        <w:tc>
          <w:tcPr>
            <w:tcW w:w="1250" w:type="pct"/>
          </w:tcPr>
          <w:p w:rsidRPr="007E2FF6" w:rsidR="0012210D" w:rsidP="007E2FF6" w:rsidRDefault="0012210D" w14:paraId="7006BD1F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51" w:type="pct"/>
          </w:tcPr>
          <w:p w:rsidRPr="007E2FF6" w:rsidR="0012210D" w:rsidP="007E2FF6" w:rsidRDefault="0012210D" w14:paraId="4D9237FC" w14:textId="77777777">
            <w:pPr>
              <w:pStyle w:val="BodyText"/>
              <w:spacing w:after="0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C84D74" w:rsidRDefault="00C84D74" w14:paraId="10EC1AFB" w14:textId="77777777"/>
    <w:p w:rsidR="003969C0" w:rsidRDefault="00B54961" w14:paraId="05528B40" w14:textId="4D7AFC8B">
      <w:bookmarkStart w:name="_Hlk523406063" w:id="1"/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4B105ADF" wp14:anchorId="6D36884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932180" cy="233680"/>
                <wp:effectExtent l="0" t="0" r="1270" b="13970"/>
                <wp:wrapNone/>
                <wp:docPr id="1" name="Text Box 1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969C0" w:rsidRDefault="003969C0" w14:paraId="60165C5D" w14:textId="09033559">
                            <w:pPr>
                              <w:pStyle w:val="MacPacTrailer"/>
                            </w:pPr>
                            <w:r>
                              <w:t xml:space="preserve">ACTIVE/96753424.6 </w:t>
                            </w:r>
                          </w:p>
                          <w:p w:rsidR="003969C0" w:rsidRDefault="003969C0" w14:paraId="54E23686" w14:textId="3D4E5F78">
                            <w:pPr>
                              <w:pStyle w:val="MacPacTrailer"/>
                            </w:pPr>
                            <w:r>
                              <w:t xml:space="preserve">11/14/22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D368843">
                <v:stroke joinstyle="miter"/>
                <v:path gradientshapeok="t" o:connecttype="rect"/>
              </v:shapetype>
              <v:shape id="Text Box 1" style="position:absolute;margin-left:0;margin-top:0;width:73.4pt;height:18.4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lt="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bwS0AEAAI4DAAAOAAAAZHJzL2Uyb0RvYy54bWysU9tu2zAMfR+wfxD0vjgXoOiMOEXXIsWA&#10;7gK0/QBZlm1htiiQSuzs60fJcdptb8NeBJqUDs85pLc3Y9+Jo0Gy4Aq5WiylME5DZV1TyJfn/Ydr&#10;KSgoV6kOnCnkyZC82b1/tx18btbQQlcZFAziKB98IdsQfJ5lpFvTK1qAN46LNWCvAn9ik1WoBkbv&#10;u2y9XF5lA2DlEbQh4uz9VJS7hF/XRodvdU0miK6QzC2kE9NZxjPbbVXeoPKt1Wca6h9Y9Mo6bnqB&#10;uldBiQPav6B6qxEI6rDQ0GdQ11abpIHVrJZ/qHlqlTdJC5tD/mIT/T9Y/fX45L+jCOMnGHmASQT5&#10;R9A/SDi4a5VrzC0iDK1RFTdeRcuywVN+fhqtppwiSDl8gYqHrA4BEtBYYx9dYZ2C0XkAp4vpZgxC&#10;c/LjZr265orm0nqzueI4dlD5/NgjhQcDvYhBIZFnmsDV8ZHCdHW+Ens52NuuS3Pt3G8JxoyZRD7y&#10;nZiHsRz5dhRRQnViGQjTmvBac9AC/pRi4BUppOMdlqL77NiIuE1zgHNQzoFymh8WMkgxhXdh2rqD&#10;R9u0jDtbfctm7W0S8srhzJKHnqw4L2jcqrff6dbrb7T7BQAA//8DAFBLAwQUAAYACAAAACEAa68+&#10;59gAAAAEAQAADwAAAGRycy9kb3ducmV2LnhtbEyPQWvDMAyF74P+B6PCbqvTbnQli1NKYZfd1o3B&#10;bm6sxqG2HGw3Tf791F22i4R4j6fvVdvROzFgTF0gBctFAQKpCaajVsHnx+vDBkTKmox2gVDBhAm2&#10;9eyu0qUJV3rH4ZBbwSGUSq3A5tyXUqbGotdpEXok1k4hep35jK00UV853Du5Koq19Loj/mB1j3uL&#10;zflw8Qqex6+AfcI9fp+GJtpu2ri3San7+bh7AZFxzH9muOEzOtTMdAwXMkk4BVwk/86b9rTmGkcF&#10;j7xlXcn/8PUPAAAA//8DAFBLAQItABQABgAIAAAAIQC2gziS/gAAAOEBAAATAAAAAAAAAAAAAAAA&#10;AAAAAABbQ29udGVudF9UeXBlc10ueG1sUEsBAi0AFAAGAAgAAAAhADj9If/WAAAAlAEAAAsAAAAA&#10;AAAAAAAAAAAALwEAAF9yZWxzLy5yZWxzUEsBAi0AFAAGAAgAAAAhAHqJvBLQAQAAjgMAAA4AAAAA&#10;AAAAAAAAAAAALgIAAGRycy9lMm9Eb2MueG1sUEsBAi0AFAAGAAgAAAAhAGuvPufYAAAABAEAAA8A&#10;AAAAAAAAAAAAAAAAKgQAAGRycy9kb3ducmV2LnhtbFBLBQYAAAAABAAEAPMAAAAvBQAAAAA=&#10;">
                <v:textbox style="mso-fit-shape-to-text:t" inset="0,0,0,0">
                  <w:txbxContent>
                    <w:p w:rsidR="003969C0" w:rsidRDefault="003969C0" w14:paraId="60165C5D" w14:textId="09033559">
                      <w:pPr>
                        <w:pStyle w:val="MacPacTrailer"/>
                      </w:pPr>
                      <w:r>
                        <w:t xml:space="preserve">ACTIVE/96753424.6 </w:t>
                      </w:r>
                    </w:p>
                    <w:p w:rsidR="003969C0" w:rsidRDefault="003969C0" w14:paraId="54E23686" w14:textId="3D4E5F78">
                      <w:pPr>
                        <w:pStyle w:val="MacPacTrailer"/>
                      </w:pPr>
                      <w:r>
                        <w:t xml:space="preserve">11/14/22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1"/>
    </w:p>
    <w:sectPr w:rsidR="003969C0" w:rsidSect="00CF22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1BD6" w:rsidP="00F8293E" w:rsidRDefault="009E1BD6" w14:paraId="5FB9E947" w14:textId="77777777">
      <w:r>
        <w:separator/>
      </w:r>
    </w:p>
    <w:p w:rsidR="006A0953" w:rsidRDefault="006A0953" w14:paraId="7A373DAE" w14:textId="77777777"/>
  </w:endnote>
  <w:endnote w:type="continuationSeparator" w:id="0">
    <w:p w:rsidR="009E1BD6" w:rsidP="00F8293E" w:rsidRDefault="009E1BD6" w14:paraId="01D9AAAD" w14:textId="77777777">
      <w:r>
        <w:continuationSeparator/>
      </w:r>
    </w:p>
    <w:p w:rsidR="006A0953" w:rsidRDefault="006A0953" w14:paraId="167571D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(normal text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7780" w:rsidRDefault="00B37780" w14:paraId="63B7EA93" w14:textId="77777777">
    <w:pPr>
      <w:pStyle w:val="Footer"/>
    </w:pPr>
  </w:p>
  <w:p w:rsidR="006A0953" w:rsidRDefault="006A0953" w14:paraId="21AEE258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-732618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Pr="006B4D70" w:rsidR="00CF222A" w:rsidRDefault="00CF222A" w14:paraId="57A76658" w14:textId="631F41EF">
        <w:pPr>
          <w:pStyle w:val="Footer"/>
          <w:jc w:val="center"/>
          <w:rPr>
            <w:rFonts w:ascii="Arial Narrow" w:hAnsi="Arial Narrow"/>
          </w:rPr>
        </w:pPr>
        <w:r w:rsidRPr="006B4D70">
          <w:rPr>
            <w:rFonts w:ascii="Arial Narrow" w:hAnsi="Arial Narrow"/>
          </w:rPr>
          <w:fldChar w:fldCharType="begin"/>
        </w:r>
        <w:r w:rsidRPr="006B4D70">
          <w:rPr>
            <w:rFonts w:ascii="Arial Narrow" w:hAnsi="Arial Narrow"/>
          </w:rPr>
          <w:instrText xml:space="preserve"> PAGE   \* MERGEFORMAT </w:instrText>
        </w:r>
        <w:r w:rsidRPr="006B4D70">
          <w:rPr>
            <w:rFonts w:ascii="Arial Narrow" w:hAnsi="Arial Narrow"/>
          </w:rPr>
          <w:fldChar w:fldCharType="separate"/>
        </w:r>
        <w:r w:rsidRPr="006B4D70">
          <w:rPr>
            <w:rFonts w:ascii="Arial Narrow" w:hAnsi="Arial Narrow"/>
            <w:noProof/>
          </w:rPr>
          <w:t>2</w:t>
        </w:r>
        <w:r w:rsidRPr="006B4D70">
          <w:rPr>
            <w:rFonts w:ascii="Arial Narrow" w:hAnsi="Arial Narrow"/>
            <w:noProof/>
          </w:rPr>
          <w:fldChar w:fldCharType="end"/>
        </w:r>
      </w:p>
    </w:sdtContent>
  </w:sdt>
  <w:p w:rsidR="00001F35" w:rsidP="007B6EC5" w:rsidRDefault="00001F35" w14:paraId="19CD8BC9" w14:textId="51E84B8E">
    <w:pPr>
      <w:pStyle w:val="Footer"/>
      <w:jc w:val="right"/>
      <w:rPr>
        <w:rFonts w:cs="Arial"/>
        <w:noProof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265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222A" w:rsidRDefault="00CF222A" w14:paraId="658FDBFC" w14:textId="15D618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090C" w:rsidP="00CF222A" w:rsidRDefault="00CF222A" w14:paraId="6FEE7B17" w14:textId="7D6E493F">
    <w:pPr>
      <w:pStyle w:val="Footer"/>
      <w:tabs>
        <w:tab w:val="left" w:pos="5280"/>
      </w:tabs>
      <w:rPr>
        <w:rFonts w:cs="Arial"/>
        <w:noProof/>
        <w:szCs w:val="22"/>
      </w:rPr>
    </w:pPr>
    <w:r>
      <w:rPr>
        <w:rFonts w:cs="Arial"/>
        <w:noProof/>
        <w:szCs w:val="22"/>
      </w:rPr>
      <w:tab/>
    </w:r>
    <w:r>
      <w:rPr>
        <w:rFonts w:cs="Arial"/>
        <w:noProof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1BD6" w:rsidP="00F8293E" w:rsidRDefault="009E1BD6" w14:paraId="36A7408B" w14:textId="77777777">
      <w:r>
        <w:separator/>
      </w:r>
    </w:p>
    <w:p w:rsidR="006A0953" w:rsidRDefault="006A0953" w14:paraId="4963D695" w14:textId="77777777"/>
  </w:footnote>
  <w:footnote w:type="continuationSeparator" w:id="0">
    <w:p w:rsidR="009E1BD6" w:rsidP="00F8293E" w:rsidRDefault="009E1BD6" w14:paraId="2F390D0F" w14:textId="77777777">
      <w:r>
        <w:continuationSeparator/>
      </w:r>
    </w:p>
    <w:p w:rsidR="006A0953" w:rsidRDefault="006A0953" w14:paraId="3AB6C301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7780" w:rsidRDefault="00B37780" w14:paraId="4772BD69" w14:textId="77777777">
    <w:pPr>
      <w:pStyle w:val="Header"/>
    </w:pPr>
  </w:p>
  <w:p w:rsidR="006A0953" w:rsidRDefault="006A0953" w14:paraId="17D9517E" w14:textId="77777777"/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C09CF" w:rsidR="00753BA2" w:rsidP="00753BA2" w:rsidRDefault="00753BA2" w14:paraId="42DB37BA" w14:textId="1FEF0F72">
    <w:pPr>
      <w:pStyle w:val="GHdrSubtitle2"/>
      <w:spacing w:before="120"/>
      <w:ind w:left="720"/>
      <w:rPr>
        <w:rFonts w:ascii="Arial" w:hAnsi="Arial" w:cs="Arial"/>
        <w:caps w:val="0"/>
        <w:color w:val="auto"/>
        <w:sz w:val="28"/>
        <w:szCs w:val="28"/>
      </w:rPr>
    </w:pPr>
    <w:r w:rsidRPr="004C09CF">
      <w:rPr>
        <w:rFonts w:ascii="Arial" w:hAnsi="Arial" w:cs="Arial"/>
        <w:caps w:val="0"/>
        <w:noProof/>
        <w:color w:val="auto"/>
        <w:sz w:val="28"/>
        <w:szCs w:val="28"/>
      </w:rPr>
      <w:drawing>
        <wp:anchor distT="0" distB="0" distL="114300" distR="114300" simplePos="0" relativeHeight="251667456" behindDoc="1" locked="1" layoutInCell="1" allowOverlap="1" wp14:editId="0AFEA8A9" wp14:anchorId="1764A445">
          <wp:simplePos x="0" y="0"/>
          <wp:positionH relativeFrom="page">
            <wp:align>center</wp:align>
          </wp:positionH>
          <wp:positionV relativeFrom="page">
            <wp:posOffset>457200</wp:posOffset>
          </wp:positionV>
          <wp:extent cx="6729730" cy="475615"/>
          <wp:effectExtent l="0" t="0" r="0" b="635"/>
          <wp:wrapNone/>
          <wp:docPr id="4" name="Picture 4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69"/>
                  <a:stretch>
                    <a:fillRect/>
                  </a:stretch>
                </pic:blipFill>
                <pic:spPr bwMode="auto">
                  <a:xfrm>
                    <a:off x="0" y="0"/>
                    <a:ext cx="672973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09CF" w:rsidR="004C09CF">
      <w:rPr>
        <w:rFonts w:ascii="Arial" w:hAnsi="Arial" w:cs="Arial"/>
        <w:caps w:val="0"/>
        <w:color w:val="auto"/>
        <w:sz w:val="28"/>
        <w:szCs w:val="28"/>
      </w:rPr>
      <w:t xml:space="preserve">Goodwin </w:t>
    </w:r>
    <w:r w:rsidR="0076696E">
      <w:rPr>
        <w:rFonts w:ascii="Arial" w:hAnsi="Arial" w:cs="Arial"/>
        <w:caps w:val="0"/>
        <w:color w:val="auto"/>
        <w:sz w:val="28"/>
        <w:szCs w:val="28"/>
      </w:rPr>
      <w:t>2022</w:t>
    </w:r>
    <w:r w:rsidRPr="004C09CF" w:rsidR="004A7431">
      <w:rPr>
        <w:rFonts w:ascii="Arial" w:hAnsi="Arial" w:cs="Arial"/>
        <w:caps w:val="0"/>
        <w:color w:val="auto"/>
        <w:sz w:val="28"/>
        <w:szCs w:val="28"/>
      </w:rPr>
      <w:t>-</w:t>
    </w:r>
    <w:r w:rsidR="0076696E">
      <w:rPr>
        <w:rFonts w:ascii="Arial" w:hAnsi="Arial" w:cs="Arial"/>
        <w:caps w:val="0"/>
        <w:color w:val="auto"/>
        <w:sz w:val="28"/>
        <w:szCs w:val="28"/>
      </w:rPr>
      <w:t>2023</w:t>
    </w:r>
    <w:r w:rsidRPr="004C09CF">
      <w:rPr>
        <w:rFonts w:ascii="Arial" w:hAnsi="Arial" w:cs="Arial"/>
        <w:caps w:val="0"/>
        <w:color w:val="auto"/>
        <w:sz w:val="28"/>
        <w:szCs w:val="28"/>
      </w:rPr>
      <w:t xml:space="preserve"> Year-End Tool Kit</w:t>
    </w: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Spec="center" w:tblpYSpec="top"/>
      <w:tblOverlap w:val="never"/>
      <w:tblW w:w="1080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Pr="009D6DAE" w:rsidR="00064EA5" w:rsidTr="00D95220" w14:paraId="40C69772" w14:textId="77777777"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Pr="006C7046" w:rsidR="00064EA5" w:rsidP="00560F9E" w:rsidRDefault="00064EA5" w14:paraId="487EBA87" w14:textId="06B73A8D">
          <w:pPr>
            <w:pStyle w:val="Heading1"/>
            <w:numPr>
              <w:ilvl w:val="0"/>
              <w:numId w:val="0"/>
            </w:numPr>
            <w:spacing w:before="520" w:after="200"/>
            <w:ind w:left="1440"/>
            <w:jc w:val="right"/>
            <w:rPr>
              <w:rFonts w:cs="Arial"/>
              <w:b/>
              <w:bCs w:val="0"/>
              <w:color w:val="FFFFFF"/>
              <w:sz w:val="36"/>
              <w:szCs w:val="36"/>
            </w:rPr>
          </w:pPr>
          <w:r w:rsidRPr="006C7046">
            <w:rPr>
              <w:rFonts w:cs="Arial"/>
              <w:b/>
              <w:bCs w:val="0"/>
              <w:color w:val="FFFFFF"/>
              <w:sz w:val="36"/>
              <w:szCs w:val="36"/>
            </w:rPr>
            <w:br/>
          </w:r>
          <w:r w:rsidR="0076696E">
            <w:rPr>
              <w:rFonts w:cs="Arial"/>
              <w:b/>
              <w:bCs w:val="0"/>
              <w:color w:val="FFFFFF"/>
              <w:sz w:val="36"/>
              <w:szCs w:val="36"/>
            </w:rPr>
          </w:r>
          <w:r w:rsidRPr="006C7046">
            <w:rPr>
              <w:rFonts w:cs="Arial"/>
              <w:b/>
              <w:bCs w:val="0"/>
              <w:color w:val="FFFFFF"/>
              <w:sz w:val="36"/>
              <w:szCs w:val="36"/>
            </w:rPr>
          </w:r>
          <w:r w:rsidR="0076696E">
            <w:rPr>
              <w:rFonts w:cs="Arial"/>
              <w:b/>
              <w:bCs w:val="0"/>
              <w:color w:val="FFFFFF"/>
              <w:sz w:val="36"/>
              <w:szCs w:val="36"/>
            </w:rPr>
          </w:r>
          <w:r w:rsidRPr="006C7046">
            <w:rPr>
              <w:rFonts w:cs="Arial"/>
              <w:b/>
              <w:bCs w:val="0"/>
              <w:color w:val="FFFFFF"/>
              <w:sz w:val="36"/>
              <w:szCs w:val="36"/>
            </w:rPr>
            <w:t xml:space="preserve"> </w:t>
          </w:r>
          <w:r w:rsidR="006C7046">
            <w:rPr>
              <w:rFonts w:cs="Arial"/>
              <w:b/>
              <w:bCs w:val="0"/>
              <w:color w:val="FFFFFF"/>
              <w:sz w:val="36"/>
              <w:szCs w:val="36"/>
            </w:rPr>
          </w:r>
        </w:p>
      </w:tc>
    </w:tr>
    <w:tr w:rsidR="00064EA5" w:rsidTr="00D95220" w14:paraId="0AF738D9" w14:textId="77777777">
      <w:trPr>
        <w:trHeight w:val="783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Pr="004C09CF" w:rsidR="00064EA5" w:rsidP="00560F9E" w:rsidRDefault="004C09CF" w14:paraId="1DACD86B" w14:textId="29E0D60B">
          <w:pPr>
            <w:pStyle w:val="HeadingSubtitle-TOC2"/>
            <w:spacing w:before="0"/>
            <w:rPr>
              <w:caps w:val="0"/>
            </w:rPr>
          </w:pPr>
          <w:r>
            <w:rPr>
              <w:caps w:val="0"/>
            </w:rPr>
            <w:t>For</w:t>
          </w:r>
          <w:r w:rsidRPr="004C09CF" w:rsidR="00064EA5">
            <w:rPr>
              <w:caps w:val="0"/>
            </w:rPr>
            <w:t xml:space="preserve"> </w:t>
          </w:r>
          <w:r w:rsidR="0076696E">
            <w:rPr>
              <w:caps w:val="0"/>
            </w:rPr>
            <w:t>2022</w:t>
          </w:r>
          <w:r w:rsidRPr="004C09CF" w:rsidR="00064EA5">
            <w:rPr>
              <w:caps w:val="0"/>
            </w:rPr>
            <w:t xml:space="preserve"> </w:t>
          </w:r>
          <w:r>
            <w:rPr>
              <w:caps w:val="0"/>
            </w:rPr>
            <w:t>Year-End Reporting and</w:t>
          </w:r>
          <w:r w:rsidRPr="004C09CF" w:rsidR="00064EA5">
            <w:rPr>
              <w:caps w:val="0"/>
            </w:rPr>
            <w:t xml:space="preserve"> </w:t>
          </w:r>
          <w:r w:rsidR="0076696E">
            <w:rPr>
              <w:caps w:val="0"/>
            </w:rPr>
            <w:t>2023</w:t>
          </w:r>
          <w:r w:rsidRPr="004C09CF" w:rsidR="00064EA5">
            <w:rPr>
              <w:caps w:val="0"/>
            </w:rPr>
            <w:t xml:space="preserve"> </w:t>
          </w:r>
          <w:r>
            <w:rPr>
              <w:caps w:val="0"/>
            </w:rPr>
            <w:t>Annual Meetings</w:t>
          </w:r>
        </w:p>
      </w:tc>
    </w:tr>
  </w:tbl>
  <w:p w:rsidRPr="00E146A3" w:rsidR="00064EA5" w:rsidP="00064EA5" w:rsidRDefault="00064EA5" w14:paraId="494C843E" w14:textId="77777777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0" wp14:editId="42EA180F" wp14:anchorId="29AF3DFF">
          <wp:simplePos x="0" y="0"/>
          <wp:positionH relativeFrom="page">
            <wp:align>center</wp:align>
          </wp:positionH>
          <wp:positionV relativeFrom="page">
            <wp:posOffset>274320</wp:posOffset>
          </wp:positionV>
          <wp:extent cx="7214870" cy="1325880"/>
          <wp:effectExtent l="0" t="0" r="5080" b="7620"/>
          <wp:wrapNone/>
          <wp:docPr id="6" name="Picture 6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4870" cy="132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064EA5" w:rsidR="00B37780" w:rsidP="00064EA5" w:rsidRDefault="00B37780" w14:paraId="177A2D3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40D13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C80A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36F2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A669A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60B5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E57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C200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1499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5886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3616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5E55DA"/>
    <w:multiLevelType w:val="multilevel"/>
    <w:tmpl w:val="71D69C88"/>
    <w:name w:val="General Numbering (1)"/>
    <w:lvl w:ilvl="0">
      <w:start w:val="1"/>
      <w:numFmt w:val="decimal"/>
      <w:pStyle w:val="Heading1"/>
      <w:lvlText w:val="%1."/>
      <w:lvlJc w:val="left"/>
      <w:pPr>
        <w:tabs>
          <w:tab w:val="num" w:pos="2160"/>
        </w:tabs>
        <w:ind w:left="720" w:firstLine="720"/>
      </w:pPr>
      <w:rPr>
        <w:rFonts w:ascii="Times New Roman" w:hAnsi="Times New Roman" w:cs="Times New Roman"/>
        <w:b w:val="0"/>
        <w:i w:val="0"/>
        <w:caps w:val="0"/>
        <w:color w:val="010000"/>
        <w:sz w:val="24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880"/>
        </w:tabs>
        <w:ind w:left="720" w:firstLine="1440"/>
      </w:pPr>
      <w:rPr>
        <w:rFonts w:ascii="Times New Roman" w:hAnsi="Times New Roman" w:cs="Times New Roman"/>
        <w:b w:val="0"/>
        <w:i w:val="0"/>
        <w:caps w:val="0"/>
        <w:color w:val="010000"/>
        <w:sz w:val="24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3600"/>
        </w:tabs>
        <w:ind w:left="1440" w:firstLine="1440"/>
      </w:pPr>
      <w:rPr>
        <w:rFonts w:ascii="Times New Roman" w:hAnsi="Times New Roman" w:cs="Times New Roman"/>
        <w:b w:val="0"/>
        <w:i w:val="0"/>
        <w:caps w:val="0"/>
        <w:color w:val="010000"/>
        <w:sz w:val="24"/>
        <w:u w:val="none"/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4320"/>
        </w:tabs>
        <w:ind w:left="2160" w:firstLine="1440"/>
      </w:pPr>
      <w:rPr>
        <w:rFonts w:ascii="(normal text)" w:hAnsi="(normal text)"/>
        <w:b w:val="0"/>
        <w:i w:val="0"/>
        <w:caps w:val="0"/>
        <w:color w:val="010000"/>
        <w:sz w:val="24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040"/>
        </w:tabs>
        <w:ind w:left="2880" w:firstLine="1440"/>
      </w:pPr>
      <w:rPr>
        <w:rFonts w:ascii="(normal text)" w:hAnsi="(normal text)"/>
        <w:b w:val="0"/>
        <w:i w:val="0"/>
        <w:caps w:val="0"/>
        <w:color w:val="010000"/>
        <w:sz w:val="24"/>
        <w:u w:val="none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6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color w:val="010000"/>
        <w:sz w:val="24"/>
        <w:u w:val="none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color w:val="010000"/>
        <w:sz w:val="24"/>
        <w:u w:val="none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color w:val="010000"/>
        <w:sz w:val="24"/>
        <w:u w:val="none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color w:val="010000"/>
        <w:sz w:val="24"/>
        <w:u w:val="no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D6"/>
    <w:rsid w:val="00001F35"/>
    <w:rsid w:val="00004608"/>
    <w:rsid w:val="00064EA5"/>
    <w:rsid w:val="000705AC"/>
    <w:rsid w:val="000C19B0"/>
    <w:rsid w:val="000E4FCC"/>
    <w:rsid w:val="000F56DD"/>
    <w:rsid w:val="00121917"/>
    <w:rsid w:val="0012210D"/>
    <w:rsid w:val="00131C9A"/>
    <w:rsid w:val="00137277"/>
    <w:rsid w:val="00147616"/>
    <w:rsid w:val="00147EC6"/>
    <w:rsid w:val="00162D4A"/>
    <w:rsid w:val="001D0CD9"/>
    <w:rsid w:val="001D48C6"/>
    <w:rsid w:val="001E0F8E"/>
    <w:rsid w:val="00220A86"/>
    <w:rsid w:val="00242666"/>
    <w:rsid w:val="0025232A"/>
    <w:rsid w:val="002A78D6"/>
    <w:rsid w:val="002E0173"/>
    <w:rsid w:val="002F20DA"/>
    <w:rsid w:val="003108E0"/>
    <w:rsid w:val="00374C12"/>
    <w:rsid w:val="0038713F"/>
    <w:rsid w:val="003969C0"/>
    <w:rsid w:val="003A04A1"/>
    <w:rsid w:val="003D5FAA"/>
    <w:rsid w:val="00445AFD"/>
    <w:rsid w:val="0045788E"/>
    <w:rsid w:val="004769EC"/>
    <w:rsid w:val="004A21FE"/>
    <w:rsid w:val="004A7431"/>
    <w:rsid w:val="004C09CF"/>
    <w:rsid w:val="004F285A"/>
    <w:rsid w:val="00515C48"/>
    <w:rsid w:val="0054090C"/>
    <w:rsid w:val="00560F3E"/>
    <w:rsid w:val="00560F9E"/>
    <w:rsid w:val="005D2EC8"/>
    <w:rsid w:val="00615408"/>
    <w:rsid w:val="006331F3"/>
    <w:rsid w:val="00641324"/>
    <w:rsid w:val="00643219"/>
    <w:rsid w:val="006669AF"/>
    <w:rsid w:val="00666AD8"/>
    <w:rsid w:val="00677605"/>
    <w:rsid w:val="00684A6D"/>
    <w:rsid w:val="006A0953"/>
    <w:rsid w:val="006B0D73"/>
    <w:rsid w:val="006B4D70"/>
    <w:rsid w:val="006B7E52"/>
    <w:rsid w:val="006C7046"/>
    <w:rsid w:val="006F019F"/>
    <w:rsid w:val="006F46CF"/>
    <w:rsid w:val="00705DD2"/>
    <w:rsid w:val="00707F30"/>
    <w:rsid w:val="007113B9"/>
    <w:rsid w:val="007179B1"/>
    <w:rsid w:val="00744B2C"/>
    <w:rsid w:val="00753BA2"/>
    <w:rsid w:val="0075450E"/>
    <w:rsid w:val="00762559"/>
    <w:rsid w:val="0076696E"/>
    <w:rsid w:val="0076772F"/>
    <w:rsid w:val="00771BDB"/>
    <w:rsid w:val="00795269"/>
    <w:rsid w:val="007A4411"/>
    <w:rsid w:val="007B6EC5"/>
    <w:rsid w:val="007C10FB"/>
    <w:rsid w:val="007C21B9"/>
    <w:rsid w:val="007D5A49"/>
    <w:rsid w:val="007E2FF6"/>
    <w:rsid w:val="007F3708"/>
    <w:rsid w:val="007F58DC"/>
    <w:rsid w:val="008B1E55"/>
    <w:rsid w:val="008C000D"/>
    <w:rsid w:val="008C727E"/>
    <w:rsid w:val="008D714A"/>
    <w:rsid w:val="008D7ED9"/>
    <w:rsid w:val="00902DDD"/>
    <w:rsid w:val="009169D8"/>
    <w:rsid w:val="0092173F"/>
    <w:rsid w:val="00924488"/>
    <w:rsid w:val="00963E88"/>
    <w:rsid w:val="00970B6D"/>
    <w:rsid w:val="00995877"/>
    <w:rsid w:val="009C6924"/>
    <w:rsid w:val="009D3A02"/>
    <w:rsid w:val="009E1BD6"/>
    <w:rsid w:val="00A13C2B"/>
    <w:rsid w:val="00A612ED"/>
    <w:rsid w:val="00A701DB"/>
    <w:rsid w:val="00A80D10"/>
    <w:rsid w:val="00A9085B"/>
    <w:rsid w:val="00AA35BD"/>
    <w:rsid w:val="00AC23CA"/>
    <w:rsid w:val="00B05DA2"/>
    <w:rsid w:val="00B2449D"/>
    <w:rsid w:val="00B24DE0"/>
    <w:rsid w:val="00B370F3"/>
    <w:rsid w:val="00B37270"/>
    <w:rsid w:val="00B37780"/>
    <w:rsid w:val="00B4721B"/>
    <w:rsid w:val="00B54961"/>
    <w:rsid w:val="00B60DDF"/>
    <w:rsid w:val="00B85282"/>
    <w:rsid w:val="00BA7A9D"/>
    <w:rsid w:val="00BC53B3"/>
    <w:rsid w:val="00BE75DA"/>
    <w:rsid w:val="00C729EE"/>
    <w:rsid w:val="00C84D74"/>
    <w:rsid w:val="00CA1378"/>
    <w:rsid w:val="00CA584A"/>
    <w:rsid w:val="00CB4967"/>
    <w:rsid w:val="00CB4C08"/>
    <w:rsid w:val="00CF222A"/>
    <w:rsid w:val="00CF7A60"/>
    <w:rsid w:val="00D20599"/>
    <w:rsid w:val="00D91C45"/>
    <w:rsid w:val="00D93731"/>
    <w:rsid w:val="00DA4EAE"/>
    <w:rsid w:val="00DD3146"/>
    <w:rsid w:val="00DD7156"/>
    <w:rsid w:val="00DF3934"/>
    <w:rsid w:val="00E40C7A"/>
    <w:rsid w:val="00E83675"/>
    <w:rsid w:val="00EA5E5C"/>
    <w:rsid w:val="00EA6EE1"/>
    <w:rsid w:val="00ED4776"/>
    <w:rsid w:val="00EE1737"/>
    <w:rsid w:val="00F161B7"/>
    <w:rsid w:val="00F32C8D"/>
    <w:rsid w:val="00F45B99"/>
    <w:rsid w:val="00F45FAF"/>
    <w:rsid w:val="00F5147C"/>
    <w:rsid w:val="00F65B96"/>
    <w:rsid w:val="00F8293E"/>
    <w:rsid w:val="00FA1EF9"/>
    <w:rsid w:val="00FA790B"/>
    <w:rsid w:val="00FD64DB"/>
    <w:rsid w:val="00FE464F"/>
    <w:rsid w:val="00FF325E"/>
    <w:rsid w:val="00FF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oNotEmbedSmartTags/>
  <w:decimalSymbol w:val="."/>
  <w:listSeparator w:val=","/>
  <w14:docId w14:val="482F2227"/>
  <w15:docId w15:val="{DFC7642C-8E0F-48B7-91CD-0B6705A0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4"/>
    <w:qFormat/>
    <w:rsid w:val="00B37780"/>
    <w:rPr>
      <w:rFonts w:ascii="Arial" w:hAnsi="Arial"/>
      <w:sz w:val="22"/>
    </w:rPr>
  </w:style>
  <w:style w:type="paragraph" w:styleId="Heading1">
    <w:name w:val="heading 1"/>
    <w:basedOn w:val="Normal"/>
    <w:next w:val="Heading2"/>
    <w:link w:val="Heading1Char"/>
    <w:uiPriority w:val="4"/>
    <w:qFormat/>
    <w:rsid w:val="00D91C45"/>
    <w:pPr>
      <w:numPr>
        <w:numId w:val="11"/>
      </w:numPr>
      <w:spacing w:after="240"/>
      <w:outlineLvl w:val="0"/>
    </w:pPr>
    <w:rPr>
      <w:rFonts w:cs="Times New Roman" w:eastAsiaTheme="majorEastAsia"/>
      <w:bCs/>
      <w:szCs w:val="28"/>
      <w:u w:color="000000"/>
    </w:rPr>
  </w:style>
  <w:style w:type="paragraph" w:styleId="Heading2">
    <w:name w:val="heading 2"/>
    <w:basedOn w:val="Normal"/>
    <w:link w:val="Heading2Char"/>
    <w:uiPriority w:val="4"/>
    <w:qFormat/>
    <w:rsid w:val="00D91C45"/>
    <w:pPr>
      <w:numPr>
        <w:ilvl w:val="1"/>
        <w:numId w:val="11"/>
      </w:numPr>
      <w:spacing w:after="240"/>
      <w:outlineLvl w:val="1"/>
    </w:pPr>
    <w:rPr>
      <w:rFonts w:cs="Times New Roman" w:eastAsiaTheme="majorEastAsia"/>
      <w:bCs/>
      <w:szCs w:val="26"/>
      <w:u w:color="000000"/>
    </w:rPr>
  </w:style>
  <w:style w:type="paragraph" w:styleId="Heading3">
    <w:name w:val="heading 3"/>
    <w:basedOn w:val="Normal"/>
    <w:link w:val="Heading3Char"/>
    <w:uiPriority w:val="4"/>
    <w:qFormat/>
    <w:rsid w:val="00D91C45"/>
    <w:pPr>
      <w:numPr>
        <w:ilvl w:val="2"/>
        <w:numId w:val="11"/>
      </w:numPr>
      <w:spacing w:after="240"/>
      <w:outlineLvl w:val="2"/>
    </w:pPr>
    <w:rPr>
      <w:rFonts w:cs="Times New Roman" w:eastAsiaTheme="majorEastAsia"/>
      <w:bCs/>
      <w:u w:color="000000"/>
    </w:rPr>
  </w:style>
  <w:style w:type="paragraph" w:styleId="Heading4">
    <w:name w:val="heading 4"/>
    <w:basedOn w:val="Normal"/>
    <w:link w:val="Heading4Char"/>
    <w:uiPriority w:val="4"/>
    <w:unhideWhenUsed/>
    <w:qFormat/>
    <w:rsid w:val="00D91C45"/>
    <w:pPr>
      <w:widowControl w:val="0"/>
      <w:numPr>
        <w:ilvl w:val="3"/>
        <w:numId w:val="11"/>
      </w:numPr>
      <w:spacing w:after="240"/>
      <w:outlineLvl w:val="3"/>
    </w:pPr>
    <w:rPr>
      <w:rFonts w:cs="Times New Roman" w:eastAsiaTheme="majorEastAsia"/>
      <w:bCs/>
      <w:iCs/>
      <w:u w:color="000000"/>
    </w:rPr>
  </w:style>
  <w:style w:type="paragraph" w:styleId="Heading5">
    <w:name w:val="heading 5"/>
    <w:basedOn w:val="Normal"/>
    <w:link w:val="Heading5Char"/>
    <w:uiPriority w:val="4"/>
    <w:unhideWhenUsed/>
    <w:qFormat/>
    <w:rsid w:val="00D91C45"/>
    <w:pPr>
      <w:numPr>
        <w:ilvl w:val="4"/>
        <w:numId w:val="11"/>
      </w:numPr>
      <w:spacing w:after="240"/>
      <w:outlineLvl w:val="4"/>
    </w:pPr>
    <w:rPr>
      <w:rFonts w:cs="Times New Roman" w:eastAsiaTheme="majorEastAsia"/>
      <w:u w:color="000000"/>
    </w:rPr>
  </w:style>
  <w:style w:type="paragraph" w:styleId="Heading6">
    <w:name w:val="heading 6"/>
    <w:basedOn w:val="Normal"/>
    <w:next w:val="Heading5"/>
    <w:link w:val="Heading6Char"/>
    <w:uiPriority w:val="4"/>
    <w:unhideWhenUsed/>
    <w:qFormat/>
    <w:rsid w:val="00D91C45"/>
    <w:pPr>
      <w:widowControl w:val="0"/>
      <w:numPr>
        <w:ilvl w:val="5"/>
        <w:numId w:val="11"/>
      </w:numPr>
      <w:spacing w:after="240"/>
      <w:outlineLvl w:val="5"/>
    </w:pPr>
    <w:rPr>
      <w:rFonts w:cs="Times New Roman" w:eastAsiaTheme="majorEastAsia"/>
      <w:iCs/>
      <w:u w:color="000000"/>
    </w:rPr>
  </w:style>
  <w:style w:type="paragraph" w:styleId="Heading7">
    <w:name w:val="heading 7"/>
    <w:basedOn w:val="Normal"/>
    <w:next w:val="Heading5"/>
    <w:link w:val="Heading7Char"/>
    <w:uiPriority w:val="4"/>
    <w:semiHidden/>
    <w:unhideWhenUsed/>
    <w:qFormat/>
    <w:rsid w:val="00D91C45"/>
    <w:pPr>
      <w:numPr>
        <w:ilvl w:val="6"/>
        <w:numId w:val="11"/>
      </w:numPr>
      <w:tabs>
        <w:tab w:val="clear" w:pos="720"/>
      </w:tabs>
      <w:spacing w:before="240" w:after="60"/>
      <w:outlineLvl w:val="6"/>
    </w:pPr>
    <w:rPr>
      <w:rFonts w:cs="Times New Roman" w:eastAsiaTheme="majorEastAsia"/>
      <w:iCs/>
      <w:u w:color="000000"/>
    </w:rPr>
  </w:style>
  <w:style w:type="paragraph" w:styleId="Heading8">
    <w:name w:val="heading 8"/>
    <w:basedOn w:val="Normal"/>
    <w:next w:val="Heading5"/>
    <w:link w:val="Heading8Char"/>
    <w:uiPriority w:val="4"/>
    <w:semiHidden/>
    <w:unhideWhenUsed/>
    <w:qFormat/>
    <w:rsid w:val="00D91C45"/>
    <w:pPr>
      <w:numPr>
        <w:ilvl w:val="7"/>
        <w:numId w:val="11"/>
      </w:numPr>
      <w:tabs>
        <w:tab w:val="clear" w:pos="720"/>
      </w:tabs>
      <w:spacing w:before="240" w:after="60"/>
      <w:outlineLvl w:val="7"/>
    </w:pPr>
    <w:rPr>
      <w:rFonts w:cs="Times New Roman" w:eastAsiaTheme="majorEastAsia"/>
      <w:szCs w:val="20"/>
      <w:u w:color="000000"/>
    </w:rPr>
  </w:style>
  <w:style w:type="paragraph" w:styleId="Heading9">
    <w:name w:val="heading 9"/>
    <w:basedOn w:val="Normal"/>
    <w:next w:val="Heading5"/>
    <w:link w:val="Heading9Char"/>
    <w:uiPriority w:val="4"/>
    <w:semiHidden/>
    <w:unhideWhenUsed/>
    <w:qFormat/>
    <w:rsid w:val="00D91C45"/>
    <w:pPr>
      <w:numPr>
        <w:ilvl w:val="8"/>
        <w:numId w:val="11"/>
      </w:numPr>
      <w:tabs>
        <w:tab w:val="clear" w:pos="720"/>
      </w:tabs>
      <w:spacing w:before="240" w:after="60"/>
      <w:outlineLvl w:val="8"/>
    </w:pPr>
    <w:rPr>
      <w:rFonts w:cs="Times New Roman" w:eastAsiaTheme="majorEastAsia"/>
      <w:iCs/>
      <w:szCs w:val="20"/>
      <w:u w:color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DocID" w:customStyle="1">
    <w:name w:val="DocID"/>
    <w:basedOn w:val="DefaultParagraphFont"/>
    <w:semiHidden/>
    <w:rsid w:val="00FE464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27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C727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C727E"/>
  </w:style>
  <w:style w:type="paragraph" w:styleId="BlockText">
    <w:name w:val="Block Text"/>
    <w:basedOn w:val="Normal"/>
    <w:qFormat/>
    <w:rsid w:val="00D91C45"/>
    <w:pPr>
      <w:spacing w:after="240"/>
      <w:ind w:left="1440" w:right="1440"/>
    </w:pPr>
    <w:rPr>
      <w:rFonts w:eastAsiaTheme="minorEastAsia"/>
      <w:iCs/>
    </w:rPr>
  </w:style>
  <w:style w:type="paragraph" w:styleId="BodyText">
    <w:name w:val="Body Text"/>
    <w:basedOn w:val="Normal"/>
    <w:link w:val="BodyTextChar"/>
    <w:qFormat/>
    <w:rsid w:val="00D91C45"/>
    <w:pPr>
      <w:spacing w:after="240"/>
    </w:pPr>
  </w:style>
  <w:style w:type="character" w:styleId="BodyTextChar" w:customStyle="1">
    <w:name w:val="Body Text Char"/>
    <w:basedOn w:val="DefaultParagraphFont"/>
    <w:link w:val="BodyText"/>
    <w:rsid w:val="008C000D"/>
  </w:style>
  <w:style w:type="paragraph" w:styleId="BodyText2">
    <w:name w:val="Body Text 2"/>
    <w:basedOn w:val="Normal"/>
    <w:link w:val="BodyText2Char"/>
    <w:qFormat/>
    <w:rsid w:val="00D91C45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rsid w:val="008C000D"/>
  </w:style>
  <w:style w:type="paragraph" w:styleId="BodyText3">
    <w:name w:val="Body Text 3"/>
    <w:basedOn w:val="Normal"/>
    <w:link w:val="BodyText3Char"/>
    <w:qFormat/>
    <w:rsid w:val="00D91C45"/>
    <w:rPr>
      <w:szCs w:val="16"/>
    </w:rPr>
  </w:style>
  <w:style w:type="character" w:styleId="BodyText3Char" w:customStyle="1">
    <w:name w:val="Body Text 3 Char"/>
    <w:basedOn w:val="DefaultParagraphFont"/>
    <w:link w:val="BodyText3"/>
    <w:rsid w:val="008C000D"/>
    <w:rPr>
      <w:szCs w:val="16"/>
    </w:rPr>
  </w:style>
  <w:style w:type="paragraph" w:styleId="BodyTextFirstIndent">
    <w:name w:val="Body Text First Indent"/>
    <w:basedOn w:val="BodyText"/>
    <w:link w:val="BodyTextFirstIndentChar"/>
    <w:qFormat/>
    <w:rsid w:val="00D91C45"/>
    <w:pPr>
      <w:ind w:firstLine="720"/>
    </w:pPr>
  </w:style>
  <w:style w:type="character" w:styleId="BodyTextFirstIndentChar" w:customStyle="1">
    <w:name w:val="Body Text First Indent Char"/>
    <w:basedOn w:val="BodyTextChar"/>
    <w:link w:val="BodyTextFirstIndent"/>
    <w:rsid w:val="008C000D"/>
  </w:style>
  <w:style w:type="paragraph" w:styleId="BodyTextIndent">
    <w:name w:val="Body Text Indent"/>
    <w:basedOn w:val="Normal"/>
    <w:link w:val="BodyTextIndentChar"/>
    <w:qFormat/>
    <w:rsid w:val="00D91C45"/>
    <w:pPr>
      <w:spacing w:after="240"/>
      <w:ind w:left="720"/>
    </w:pPr>
  </w:style>
  <w:style w:type="character" w:styleId="BodyTextIndentChar" w:customStyle="1">
    <w:name w:val="Body Text Indent Char"/>
    <w:basedOn w:val="DefaultParagraphFont"/>
    <w:link w:val="BodyTextIndent"/>
    <w:rsid w:val="008C000D"/>
  </w:style>
  <w:style w:type="paragraph" w:styleId="BodyTextFirstIndent2">
    <w:name w:val="Body Text First Indent 2"/>
    <w:basedOn w:val="BodyTextIndent"/>
    <w:link w:val="BodyTextFirstIndent2Char"/>
    <w:qFormat/>
    <w:rsid w:val="00D91C45"/>
    <w:pPr>
      <w:spacing w:after="0" w:line="480" w:lineRule="auto"/>
      <w:ind w:left="0" w:firstLine="720"/>
    </w:pPr>
  </w:style>
  <w:style w:type="character" w:styleId="BodyTextFirstIndent2Char" w:customStyle="1">
    <w:name w:val="Body Text First Indent 2 Char"/>
    <w:basedOn w:val="BodyTextIndentChar"/>
    <w:link w:val="BodyTextFirstIndent2"/>
    <w:rsid w:val="008C000D"/>
  </w:style>
  <w:style w:type="paragraph" w:styleId="BodyTextIndent2">
    <w:name w:val="Body Text Indent 2"/>
    <w:basedOn w:val="Normal"/>
    <w:link w:val="BodyTextIndent2Char"/>
    <w:qFormat/>
    <w:rsid w:val="00D91C45"/>
    <w:pPr>
      <w:spacing w:line="480" w:lineRule="auto"/>
      <w:ind w:left="720"/>
    </w:pPr>
  </w:style>
  <w:style w:type="character" w:styleId="BodyTextIndent2Char" w:customStyle="1">
    <w:name w:val="Body Text Indent 2 Char"/>
    <w:basedOn w:val="DefaultParagraphFont"/>
    <w:link w:val="BodyTextIndent2"/>
    <w:rsid w:val="008C000D"/>
  </w:style>
  <w:style w:type="paragraph" w:styleId="BodyTextIndent3">
    <w:name w:val="Body Text Indent 3"/>
    <w:basedOn w:val="Normal"/>
    <w:link w:val="BodyTextIndent3Char"/>
    <w:qFormat/>
    <w:rsid w:val="00D91C45"/>
    <w:pPr>
      <w:spacing w:after="240"/>
      <w:ind w:left="144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rsid w:val="008C000D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727E"/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C727E"/>
    <w:pPr>
      <w:ind w:left="4320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8C727E"/>
  </w:style>
  <w:style w:type="paragraph" w:styleId="CommentText">
    <w:name w:val="annotation text"/>
    <w:basedOn w:val="Normal"/>
    <w:link w:val="CommentTextChar"/>
    <w:uiPriority w:val="99"/>
    <w:semiHidden/>
    <w:unhideWhenUsed/>
    <w:rsid w:val="008C727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C72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27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C727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C727E"/>
  </w:style>
  <w:style w:type="character" w:styleId="DateChar" w:customStyle="1">
    <w:name w:val="Date Char"/>
    <w:basedOn w:val="DefaultParagraphFont"/>
    <w:link w:val="Date"/>
    <w:uiPriority w:val="99"/>
    <w:semiHidden/>
    <w:rsid w:val="008C727E"/>
  </w:style>
  <w:style w:type="paragraph" w:styleId="DocumentMap">
    <w:name w:val="Document Map"/>
    <w:basedOn w:val="Normal"/>
    <w:link w:val="DocumentMapChar"/>
    <w:uiPriority w:val="99"/>
    <w:semiHidden/>
    <w:unhideWhenUsed/>
    <w:rsid w:val="008C727E"/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8C727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C727E"/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8C727E"/>
  </w:style>
  <w:style w:type="paragraph" w:styleId="EndnoteText">
    <w:name w:val="endnote text"/>
    <w:basedOn w:val="Normal"/>
    <w:link w:val="EndnoteTextChar"/>
    <w:uiPriority w:val="99"/>
    <w:semiHidden/>
    <w:unhideWhenUsed/>
    <w:rsid w:val="008C727E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8C727E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C727E"/>
    <w:pPr>
      <w:framePr w:w="7920" w:h="1980" w:hSpace="180" w:wrap="auto" w:hAnchor="page" w:xAlign="center" w:yAlign="bottom" w:hRule="exact"/>
      <w:ind w:left="2880"/>
    </w:pPr>
    <w:rPr>
      <w:rFonts w:asciiTheme="majorHAnsi" w:hAnsiTheme="majorHAnsi"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8C727E"/>
    <w:rPr>
      <w:rFonts w:asciiTheme="majorHAnsi" w:hAnsiTheme="majorHAnsi" w:eastAsiaTheme="majorEastAsia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727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C727E"/>
  </w:style>
  <w:style w:type="paragraph" w:styleId="FootnoteText">
    <w:name w:val="footnote text"/>
    <w:basedOn w:val="Normal"/>
    <w:link w:val="FootnoteTextChar"/>
    <w:uiPriority w:val="99"/>
    <w:semiHidden/>
    <w:unhideWhenUsed/>
    <w:rsid w:val="008C727E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8C727E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7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C727E"/>
  </w:style>
  <w:style w:type="character" w:styleId="Heading1Char" w:customStyle="1">
    <w:name w:val="Heading 1 Char"/>
    <w:basedOn w:val="DefaultParagraphFont"/>
    <w:link w:val="Heading1"/>
    <w:uiPriority w:val="4"/>
    <w:rsid w:val="008C000D"/>
    <w:rPr>
      <w:rFonts w:cs="Times New Roman" w:eastAsiaTheme="majorEastAsia"/>
      <w:bCs/>
      <w:szCs w:val="28"/>
      <w:u w:color="000000"/>
    </w:rPr>
  </w:style>
  <w:style w:type="character" w:styleId="Heading2Char" w:customStyle="1">
    <w:name w:val="Heading 2 Char"/>
    <w:basedOn w:val="DefaultParagraphFont"/>
    <w:link w:val="Heading2"/>
    <w:uiPriority w:val="4"/>
    <w:rsid w:val="00B37270"/>
    <w:rPr>
      <w:rFonts w:cs="Times New Roman" w:eastAsiaTheme="majorEastAsia"/>
      <w:bCs/>
      <w:szCs w:val="26"/>
      <w:u w:color="000000"/>
    </w:rPr>
  </w:style>
  <w:style w:type="character" w:styleId="Heading3Char" w:customStyle="1">
    <w:name w:val="Heading 3 Char"/>
    <w:basedOn w:val="DefaultParagraphFont"/>
    <w:link w:val="Heading3"/>
    <w:uiPriority w:val="4"/>
    <w:rsid w:val="00B37270"/>
    <w:rPr>
      <w:rFonts w:cs="Times New Roman" w:eastAsiaTheme="majorEastAsia"/>
      <w:bCs/>
      <w:u w:color="000000"/>
    </w:rPr>
  </w:style>
  <w:style w:type="character" w:styleId="Heading4Char" w:customStyle="1">
    <w:name w:val="Heading 4 Char"/>
    <w:basedOn w:val="DefaultParagraphFont"/>
    <w:link w:val="Heading4"/>
    <w:uiPriority w:val="4"/>
    <w:rsid w:val="001D0CD9"/>
    <w:rPr>
      <w:rFonts w:cs="Times New Roman" w:eastAsiaTheme="majorEastAsia"/>
      <w:bCs/>
      <w:iCs/>
      <w:u w:color="000000"/>
    </w:rPr>
  </w:style>
  <w:style w:type="character" w:styleId="Heading5Char" w:customStyle="1">
    <w:name w:val="Heading 5 Char"/>
    <w:basedOn w:val="DefaultParagraphFont"/>
    <w:link w:val="Heading5"/>
    <w:uiPriority w:val="4"/>
    <w:rsid w:val="001D0CD9"/>
    <w:rPr>
      <w:rFonts w:cs="Times New Roman" w:eastAsiaTheme="majorEastAsia"/>
      <w:u w:color="000000"/>
    </w:rPr>
  </w:style>
  <w:style w:type="character" w:styleId="Heading6Char" w:customStyle="1">
    <w:name w:val="Heading 6 Char"/>
    <w:basedOn w:val="DefaultParagraphFont"/>
    <w:link w:val="Heading6"/>
    <w:uiPriority w:val="4"/>
    <w:rsid w:val="001D0CD9"/>
    <w:rPr>
      <w:rFonts w:cs="Times New Roman" w:eastAsiaTheme="majorEastAsia"/>
      <w:iCs/>
      <w:u w:color="000000"/>
    </w:rPr>
  </w:style>
  <w:style w:type="character" w:styleId="Heading7Char" w:customStyle="1">
    <w:name w:val="Heading 7 Char"/>
    <w:basedOn w:val="DefaultParagraphFont"/>
    <w:link w:val="Heading7"/>
    <w:uiPriority w:val="4"/>
    <w:semiHidden/>
    <w:rsid w:val="008C000D"/>
    <w:rPr>
      <w:rFonts w:cs="Times New Roman" w:eastAsiaTheme="majorEastAsia"/>
      <w:iCs/>
      <w:u w:color="000000"/>
    </w:rPr>
  </w:style>
  <w:style w:type="character" w:styleId="Heading8Char" w:customStyle="1">
    <w:name w:val="Heading 8 Char"/>
    <w:basedOn w:val="DefaultParagraphFont"/>
    <w:link w:val="Heading8"/>
    <w:uiPriority w:val="4"/>
    <w:semiHidden/>
    <w:rsid w:val="008C000D"/>
    <w:rPr>
      <w:rFonts w:cs="Times New Roman" w:eastAsiaTheme="majorEastAsia"/>
      <w:szCs w:val="20"/>
      <w:u w:color="000000"/>
    </w:rPr>
  </w:style>
  <w:style w:type="character" w:styleId="Heading9Char" w:customStyle="1">
    <w:name w:val="Heading 9 Char"/>
    <w:basedOn w:val="DefaultParagraphFont"/>
    <w:link w:val="Heading9"/>
    <w:uiPriority w:val="4"/>
    <w:semiHidden/>
    <w:rsid w:val="008C000D"/>
    <w:rPr>
      <w:rFonts w:cs="Times New Roman" w:eastAsiaTheme="majorEastAsia"/>
      <w:iCs/>
      <w:szCs w:val="20"/>
      <w:u w:color="00000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C727E"/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8C727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727E"/>
    <w:rPr>
      <w:rFonts w:ascii="Consolas" w:hAnsi="Consolas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8C727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C727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C727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C727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C727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C727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C727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C727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C727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C727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C727E"/>
    <w:rPr>
      <w:rFonts w:asciiTheme="majorHAnsi" w:hAnsiTheme="majorHAnsi" w:eastAsiaTheme="majorEastAsia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C727E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D91C45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8C727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C727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C727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C727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C727E"/>
    <w:pPr>
      <w:ind w:left="1800" w:hanging="360"/>
      <w:contextualSpacing/>
    </w:pPr>
  </w:style>
  <w:style w:type="paragraph" w:styleId="ListBullet">
    <w:name w:val="List Bullet"/>
    <w:basedOn w:val="Normal"/>
    <w:uiPriority w:val="9"/>
    <w:qFormat/>
    <w:rsid w:val="008C727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"/>
    <w:qFormat/>
    <w:rsid w:val="008C727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"/>
    <w:qFormat/>
    <w:rsid w:val="008C727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"/>
    <w:qFormat/>
    <w:rsid w:val="008C727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"/>
    <w:qFormat/>
    <w:rsid w:val="008C727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C727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C727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C727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C727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C727E"/>
    <w:pPr>
      <w:spacing w:after="120"/>
      <w:ind w:left="1800"/>
      <w:contextualSpacing/>
    </w:pPr>
  </w:style>
  <w:style w:type="paragraph" w:styleId="ListNumber">
    <w:name w:val="List Number"/>
    <w:basedOn w:val="Normal"/>
    <w:unhideWhenUsed/>
    <w:rsid w:val="008C727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C727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C727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C727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C727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C727E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C72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8C727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C727E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Theme="majorHAnsi" w:hAnsiTheme="majorHAnsi" w:eastAsiaTheme="majorEastAsia" w:cstheme="majorBidi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8C727E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8C727E"/>
  </w:style>
  <w:style w:type="paragraph" w:styleId="NormalWeb">
    <w:name w:val="Normal (Web)"/>
    <w:basedOn w:val="Normal"/>
    <w:uiPriority w:val="99"/>
    <w:semiHidden/>
    <w:unhideWhenUsed/>
    <w:rsid w:val="008C727E"/>
    <w:rPr>
      <w:rFonts w:cs="Times New Roman"/>
    </w:rPr>
  </w:style>
  <w:style w:type="paragraph" w:styleId="NormalIndent">
    <w:name w:val="Normal Indent"/>
    <w:basedOn w:val="Normal"/>
    <w:uiPriority w:val="99"/>
    <w:semiHidden/>
    <w:unhideWhenUsed/>
    <w:rsid w:val="008C727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C727E"/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8C727E"/>
  </w:style>
  <w:style w:type="paragraph" w:styleId="PlainText">
    <w:name w:val="Plain Text"/>
    <w:basedOn w:val="Normal"/>
    <w:link w:val="PlainTextChar"/>
    <w:uiPriority w:val="99"/>
    <w:semiHidden/>
    <w:unhideWhenUsed/>
    <w:rsid w:val="008C727E"/>
    <w:rPr>
      <w:rFonts w:ascii="Consolas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8C727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C727E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D91C45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C727E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8C727E"/>
  </w:style>
  <w:style w:type="paragraph" w:styleId="Signature">
    <w:name w:val="Signature"/>
    <w:basedOn w:val="Normal"/>
    <w:link w:val="SignatureChar"/>
    <w:uiPriority w:val="19"/>
    <w:qFormat/>
    <w:rsid w:val="008C727E"/>
    <w:pPr>
      <w:ind w:left="4320"/>
    </w:pPr>
  </w:style>
  <w:style w:type="character" w:styleId="SignatureChar" w:customStyle="1">
    <w:name w:val="Signature Char"/>
    <w:basedOn w:val="DefaultParagraphFont"/>
    <w:link w:val="Signature"/>
    <w:uiPriority w:val="19"/>
    <w:rsid w:val="00B37270"/>
  </w:style>
  <w:style w:type="paragraph" w:styleId="Subtitle">
    <w:name w:val="Subtitle"/>
    <w:basedOn w:val="Normal"/>
    <w:next w:val="BodyText"/>
    <w:link w:val="SubtitleChar"/>
    <w:uiPriority w:val="24"/>
    <w:qFormat/>
    <w:rsid w:val="00D91C45"/>
    <w:pPr>
      <w:numPr>
        <w:ilvl w:val="1"/>
      </w:numPr>
      <w:spacing w:after="480"/>
      <w:jc w:val="center"/>
    </w:pPr>
    <w:rPr>
      <w:rFonts w:eastAsiaTheme="majorEastAsia" w:cstheme="majorBidi"/>
      <w:b/>
      <w:iCs/>
      <w:kern w:val="28"/>
    </w:rPr>
  </w:style>
  <w:style w:type="character" w:styleId="SubtitleChar" w:customStyle="1">
    <w:name w:val="Subtitle Char"/>
    <w:basedOn w:val="DefaultParagraphFont"/>
    <w:link w:val="Subtitle"/>
    <w:uiPriority w:val="24"/>
    <w:rsid w:val="008C000D"/>
    <w:rPr>
      <w:rFonts w:eastAsiaTheme="majorEastAsia" w:cstheme="majorBidi"/>
      <w:b/>
      <w:iCs/>
      <w:kern w:val="28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C727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C727E"/>
  </w:style>
  <w:style w:type="paragraph" w:styleId="Title">
    <w:name w:val="Title"/>
    <w:basedOn w:val="Normal"/>
    <w:next w:val="BodyText"/>
    <w:link w:val="TitleChar"/>
    <w:uiPriority w:val="29"/>
    <w:qFormat/>
    <w:rsid w:val="002E0173"/>
    <w:pPr>
      <w:spacing w:after="480"/>
      <w:contextualSpacing/>
      <w:jc w:val="center"/>
    </w:pPr>
    <w:rPr>
      <w:rFonts w:ascii="Times New Roman Bold" w:hAnsi="Times New Roman Bold" w:eastAsiaTheme="majorEastAsia" w:cstheme="majorBidi"/>
      <w:b/>
      <w:smallCaps/>
      <w:kern w:val="28"/>
      <w:szCs w:val="52"/>
    </w:rPr>
  </w:style>
  <w:style w:type="character" w:styleId="TitleChar" w:customStyle="1">
    <w:name w:val="Title Char"/>
    <w:basedOn w:val="DefaultParagraphFont"/>
    <w:link w:val="Title"/>
    <w:uiPriority w:val="29"/>
    <w:rsid w:val="002E0173"/>
    <w:rPr>
      <w:rFonts w:ascii="Times New Roman Bold" w:hAnsi="Times New Roman Bold" w:eastAsiaTheme="majorEastAsia" w:cstheme="majorBidi"/>
      <w:b/>
      <w:smallCaps/>
      <w:kern w:val="28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8C727E"/>
    <w:pPr>
      <w:spacing w:before="120"/>
    </w:pPr>
    <w:rPr>
      <w:rFonts w:asciiTheme="majorHAnsi" w:hAnsiTheme="majorHAnsi" w:eastAsiaTheme="majorEastAsia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C727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C727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C727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C727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C727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C727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C727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C727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C727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727E"/>
    <w:pPr>
      <w:outlineLvl w:val="9"/>
    </w:pPr>
  </w:style>
  <w:style w:type="character" w:styleId="BookTitle">
    <w:name w:val="Book Title"/>
    <w:basedOn w:val="DefaultParagraphFont"/>
    <w:uiPriority w:val="33"/>
    <w:semiHidden/>
    <w:unhideWhenUsed/>
    <w:qFormat/>
    <w:rsid w:val="009E1BD6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9E1BD6"/>
    <w:rPr>
      <w:sz w:val="16"/>
      <w:szCs w:val="16"/>
    </w:rPr>
  </w:style>
  <w:style w:type="character" w:styleId="Emphasis">
    <w:name w:val="Emphasis"/>
    <w:basedOn w:val="DefaultParagraphFont"/>
    <w:uiPriority w:val="20"/>
    <w:semiHidden/>
    <w:unhideWhenUsed/>
    <w:qFormat/>
    <w:rsid w:val="009E1BD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E1BD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E1BD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E1BD6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9E1BD6"/>
  </w:style>
  <w:style w:type="character" w:styleId="HTMLCite">
    <w:name w:val="HTML Cite"/>
    <w:basedOn w:val="DefaultParagraphFont"/>
    <w:uiPriority w:val="99"/>
    <w:semiHidden/>
    <w:unhideWhenUsed/>
    <w:rsid w:val="009E1BD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E1BD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E1BD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E1BD6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E1BD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E1BD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E1BD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E1BD6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E1BD6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E1BD6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9E1BD6"/>
  </w:style>
  <w:style w:type="character" w:styleId="PageNumber">
    <w:name w:val="page number"/>
    <w:basedOn w:val="DefaultParagraphFont"/>
    <w:uiPriority w:val="99"/>
    <w:semiHidden/>
    <w:unhideWhenUsed/>
    <w:rsid w:val="009E1BD6"/>
  </w:style>
  <w:style w:type="character" w:styleId="PlaceholderText">
    <w:name w:val="Placeholder Text"/>
    <w:basedOn w:val="DefaultParagraphFont"/>
    <w:uiPriority w:val="99"/>
    <w:semiHidden/>
    <w:rsid w:val="009E1BD6"/>
    <w:rPr>
      <w:color w:val="808080"/>
    </w:rPr>
  </w:style>
  <w:style w:type="character" w:styleId="Strong">
    <w:name w:val="Strong"/>
    <w:basedOn w:val="DefaultParagraphFont"/>
    <w:uiPriority w:val="22"/>
    <w:semiHidden/>
    <w:unhideWhenUsed/>
    <w:qFormat/>
    <w:rsid w:val="009E1BD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E1BD6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E1BD6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rsid w:val="009E1BD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ingSubtitle-TOC2" w:customStyle="1">
    <w:name w:val="Heading Subtitle - TOC 2"/>
    <w:qFormat/>
    <w:rsid w:val="00064EA5"/>
    <w:pPr>
      <w:spacing w:before="120" w:after="600" w:line="240" w:lineRule="atLeast"/>
      <w:ind w:left="1152"/>
      <w:outlineLvl w:val="1"/>
    </w:pPr>
    <w:rPr>
      <w:rFonts w:ascii="Arial Bold" w:hAnsi="Arial Bold" w:eastAsia="Times New Roman" w:cs="Times New Roman"/>
      <w:b/>
      <w:bCs/>
      <w:caps/>
      <w:sz w:val="30"/>
      <w:szCs w:val="26"/>
    </w:rPr>
  </w:style>
  <w:style w:type="paragraph" w:styleId="GHdrSubtitle2" w:customStyle="1">
    <w:name w:val="G_Hdr_Subtitle2"/>
    <w:qFormat/>
    <w:rsid w:val="00753BA2"/>
    <w:pPr>
      <w:tabs>
        <w:tab w:val="left" w:pos="4143"/>
      </w:tabs>
      <w:spacing w:before="40" w:after="480" w:line="240" w:lineRule="atLeast"/>
      <w:ind w:left="1188"/>
    </w:pPr>
    <w:rPr>
      <w:rFonts w:ascii="Arial Bold" w:hAnsi="Arial Bold" w:eastAsia="Calibri" w:cs="Times New Roman"/>
      <w:b/>
      <w:caps/>
      <w:color w:val="FFFFFF"/>
      <w:sz w:val="30"/>
      <w:szCs w:val="22"/>
    </w:rPr>
  </w:style>
  <w:style w:type="paragraph" w:styleId="MacPacTrailer" w:customStyle="1">
    <w:name w:val="MacPac Trailer"/>
    <w:basedOn w:val="Normal"/>
    <w:rsid w:val="00147616"/>
    <w:pPr>
      <w:widowControl w:val="0"/>
    </w:pPr>
    <w:rPr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Printed>1900-01-01T05:00:00.0000000Z</lastPrinted>
  <dcterms:created xsi:type="dcterms:W3CDTF">1900-01-01T05:00:00.0000000Z</dcterms:created>
  <dcterms:modified xsi:type="dcterms:W3CDTF">1900-01-01T05:00:00.0000000Z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